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0B" w:rsidRPr="00D30362" w:rsidRDefault="00843CB5" w:rsidP="00D30362">
      <w:pPr>
        <w:spacing w:line="360" w:lineRule="exact"/>
        <w:jc w:val="center"/>
        <w:rPr>
          <w:rFonts w:eastAsia="標楷體"/>
          <w:b/>
          <w:color w:val="000000"/>
        </w:rPr>
      </w:pPr>
      <w:r>
        <w:rPr>
          <w:rFonts w:eastAsia="標楷體" w:hint="eastAsia"/>
          <w:b/>
          <w:color w:val="000000"/>
          <w:sz w:val="32"/>
          <w:szCs w:val="32"/>
        </w:rPr>
        <w:t>亞東學校財團法人</w:t>
      </w:r>
      <w:r w:rsidR="00C25DAD" w:rsidRPr="00C25DAD">
        <w:rPr>
          <w:rFonts w:eastAsia="標楷體" w:hint="eastAsia"/>
          <w:b/>
          <w:color w:val="000000"/>
          <w:sz w:val="32"/>
          <w:szCs w:val="32"/>
        </w:rPr>
        <w:t>亞東科技大學出納管理辦法</w:t>
      </w:r>
    </w:p>
    <w:p w:rsidR="008C5A3B" w:rsidRDefault="008C5A3B" w:rsidP="0059185B">
      <w:pPr>
        <w:spacing w:line="360" w:lineRule="exact"/>
        <w:jc w:val="right"/>
        <w:rPr>
          <w:rFonts w:eastAsia="標楷體"/>
          <w:color w:val="000000"/>
          <w:sz w:val="20"/>
        </w:rPr>
      </w:pPr>
    </w:p>
    <w:p w:rsidR="00C25DAD" w:rsidRDefault="00C25DAD" w:rsidP="00C25DAD">
      <w:pPr>
        <w:spacing w:line="240" w:lineRule="exact"/>
        <w:jc w:val="right"/>
        <w:rPr>
          <w:rFonts w:ascii="標楷體" w:eastAsia="標楷體" w:hAnsi="標楷體" w:cs="新細明體"/>
          <w:color w:val="000000"/>
          <w:sz w:val="18"/>
          <w:szCs w:val="22"/>
        </w:rPr>
      </w:pPr>
      <w:r>
        <w:rPr>
          <w:rFonts w:ascii="標楷體" w:eastAsia="標楷體" w:hAnsi="標楷體" w:cs="新細明體" w:hint="eastAsia"/>
          <w:color w:val="000000"/>
          <w:sz w:val="18"/>
          <w:szCs w:val="22"/>
        </w:rPr>
        <w:t>103.10.24本校103學年度第1次總務會議審議</w:t>
      </w:r>
    </w:p>
    <w:p w:rsidR="00C25DAD" w:rsidRDefault="00C25DAD" w:rsidP="00C25DAD">
      <w:pPr>
        <w:spacing w:line="240" w:lineRule="exact"/>
        <w:jc w:val="right"/>
        <w:rPr>
          <w:rFonts w:ascii="標楷體" w:eastAsia="標楷體" w:hAnsi="標楷體" w:cs="新細明體"/>
          <w:color w:val="000000"/>
          <w:sz w:val="18"/>
          <w:szCs w:val="22"/>
        </w:rPr>
      </w:pPr>
      <w:r>
        <w:rPr>
          <w:rFonts w:ascii="標楷體" w:eastAsia="標楷體" w:hAnsi="標楷體" w:cs="新細明體" w:hint="eastAsia"/>
          <w:color w:val="000000"/>
          <w:sz w:val="18"/>
          <w:szCs w:val="22"/>
        </w:rPr>
        <w:t>104.6.3本校103</w:t>
      </w:r>
      <w:r w:rsidRPr="0068655C">
        <w:rPr>
          <w:rFonts w:ascii="標楷體" w:eastAsia="標楷體" w:hAnsi="標楷體" w:cs="新細明體" w:hint="eastAsia"/>
          <w:color w:val="000000"/>
          <w:sz w:val="18"/>
          <w:szCs w:val="22"/>
        </w:rPr>
        <w:t>學年度第</w:t>
      </w:r>
      <w:r>
        <w:rPr>
          <w:rFonts w:ascii="標楷體" w:eastAsia="標楷體" w:hAnsi="標楷體" w:cs="新細明體" w:hint="eastAsia"/>
          <w:color w:val="000000"/>
          <w:sz w:val="18"/>
          <w:szCs w:val="22"/>
        </w:rPr>
        <w:t>11</w:t>
      </w:r>
      <w:r w:rsidRPr="0068655C">
        <w:rPr>
          <w:rFonts w:ascii="標楷體" w:eastAsia="標楷體" w:hAnsi="標楷體" w:cs="新細明體" w:hint="eastAsia"/>
          <w:color w:val="000000"/>
          <w:sz w:val="18"/>
          <w:szCs w:val="22"/>
        </w:rPr>
        <w:t>次</w:t>
      </w:r>
      <w:r>
        <w:rPr>
          <w:rFonts w:ascii="標楷體" w:eastAsia="標楷體" w:hAnsi="標楷體" w:cs="新細明體" w:hint="eastAsia"/>
          <w:color w:val="000000"/>
          <w:sz w:val="18"/>
          <w:szCs w:val="22"/>
        </w:rPr>
        <w:t>行政</w:t>
      </w:r>
      <w:r w:rsidRPr="0068655C">
        <w:rPr>
          <w:rFonts w:ascii="標楷體" w:eastAsia="標楷體" w:hAnsi="標楷體" w:cs="新細明體" w:hint="eastAsia"/>
          <w:color w:val="000000"/>
          <w:sz w:val="18"/>
          <w:szCs w:val="22"/>
        </w:rPr>
        <w:t>會議</w:t>
      </w:r>
      <w:r>
        <w:rPr>
          <w:rFonts w:ascii="標楷體" w:eastAsia="標楷體" w:hAnsi="標楷體" w:cs="新細明體" w:hint="eastAsia"/>
          <w:color w:val="000000"/>
          <w:sz w:val="18"/>
          <w:szCs w:val="22"/>
        </w:rPr>
        <w:t>訂定</w:t>
      </w:r>
    </w:p>
    <w:p w:rsidR="00843CB5" w:rsidRDefault="00843CB5" w:rsidP="00843CB5">
      <w:pPr>
        <w:spacing w:line="240" w:lineRule="exact"/>
        <w:jc w:val="right"/>
        <w:rPr>
          <w:rFonts w:ascii="標楷體" w:eastAsia="標楷體" w:hAnsi="標楷體" w:cs="新細明體"/>
          <w:color w:val="000000"/>
          <w:sz w:val="18"/>
          <w:szCs w:val="22"/>
        </w:rPr>
      </w:pPr>
      <w:r>
        <w:rPr>
          <w:rFonts w:ascii="標楷體" w:eastAsia="標楷體" w:hAnsi="標楷體" w:cs="新細明體" w:hint="eastAsia"/>
          <w:color w:val="000000"/>
          <w:sz w:val="18"/>
          <w:szCs w:val="22"/>
        </w:rPr>
        <w:t>1</w:t>
      </w:r>
      <w:r>
        <w:rPr>
          <w:rFonts w:ascii="標楷體" w:eastAsia="標楷體" w:hAnsi="標楷體" w:cs="新細明體" w:hint="eastAsia"/>
          <w:color w:val="000000"/>
          <w:sz w:val="18"/>
          <w:szCs w:val="22"/>
        </w:rPr>
        <w:t>1</w:t>
      </w:r>
      <w:r>
        <w:rPr>
          <w:rFonts w:ascii="標楷體" w:eastAsia="標楷體" w:hAnsi="標楷體" w:cs="新細明體" w:hint="eastAsia"/>
          <w:color w:val="000000"/>
          <w:sz w:val="18"/>
          <w:szCs w:val="22"/>
        </w:rPr>
        <w:t>0.</w:t>
      </w:r>
      <w:r>
        <w:rPr>
          <w:rFonts w:ascii="標楷體" w:eastAsia="標楷體" w:hAnsi="標楷體" w:cs="新細明體" w:hint="eastAsia"/>
          <w:color w:val="000000"/>
          <w:sz w:val="18"/>
          <w:szCs w:val="22"/>
        </w:rPr>
        <w:t>7</w:t>
      </w:r>
      <w:r>
        <w:rPr>
          <w:rFonts w:ascii="標楷體" w:eastAsia="標楷體" w:hAnsi="標楷體" w:cs="新細明體" w:hint="eastAsia"/>
          <w:color w:val="000000"/>
          <w:sz w:val="18"/>
          <w:szCs w:val="22"/>
        </w:rPr>
        <w:t>.</w:t>
      </w:r>
      <w:r>
        <w:rPr>
          <w:rFonts w:ascii="標楷體" w:eastAsia="標楷體" w:hAnsi="標楷體" w:cs="新細明體" w:hint="eastAsia"/>
          <w:color w:val="000000"/>
          <w:sz w:val="18"/>
          <w:szCs w:val="22"/>
        </w:rPr>
        <w:t>8</w:t>
      </w:r>
      <w:r>
        <w:rPr>
          <w:rFonts w:ascii="標楷體" w:eastAsia="標楷體" w:hAnsi="標楷體" w:cs="新細明體" w:hint="eastAsia"/>
          <w:color w:val="000000"/>
          <w:sz w:val="18"/>
          <w:szCs w:val="22"/>
        </w:rPr>
        <w:t>本校10</w:t>
      </w:r>
      <w:r>
        <w:rPr>
          <w:rFonts w:ascii="標楷體" w:eastAsia="標楷體" w:hAnsi="標楷體" w:cs="新細明體" w:hint="eastAsia"/>
          <w:color w:val="000000"/>
          <w:sz w:val="18"/>
          <w:szCs w:val="22"/>
        </w:rPr>
        <w:t>9</w:t>
      </w:r>
      <w:r>
        <w:rPr>
          <w:rFonts w:ascii="標楷體" w:eastAsia="標楷體" w:hAnsi="標楷體" w:cs="新細明體" w:hint="eastAsia"/>
          <w:color w:val="000000"/>
          <w:sz w:val="18"/>
          <w:szCs w:val="22"/>
        </w:rPr>
        <w:t>學年度第</w:t>
      </w:r>
      <w:r>
        <w:rPr>
          <w:rFonts w:ascii="標楷體" w:eastAsia="標楷體" w:hAnsi="標楷體" w:cs="新細明體" w:hint="eastAsia"/>
          <w:color w:val="000000"/>
          <w:sz w:val="18"/>
          <w:szCs w:val="22"/>
        </w:rPr>
        <w:t>2</w:t>
      </w:r>
      <w:r>
        <w:rPr>
          <w:rFonts w:ascii="標楷體" w:eastAsia="標楷體" w:hAnsi="標楷體" w:cs="新細明體" w:hint="eastAsia"/>
          <w:color w:val="000000"/>
          <w:sz w:val="18"/>
          <w:szCs w:val="22"/>
        </w:rPr>
        <w:t>次總務會議</w:t>
      </w:r>
      <w:r>
        <w:rPr>
          <w:rFonts w:ascii="標楷體" w:eastAsia="標楷體" w:hAnsi="標楷體" w:cs="新細明體" w:hint="eastAsia"/>
          <w:color w:val="000000"/>
          <w:sz w:val="18"/>
          <w:szCs w:val="22"/>
        </w:rPr>
        <w:t>修正通過</w:t>
      </w:r>
    </w:p>
    <w:p w:rsidR="00843CB5" w:rsidRDefault="00843CB5" w:rsidP="00843CB5">
      <w:pPr>
        <w:spacing w:line="240" w:lineRule="exact"/>
        <w:jc w:val="right"/>
        <w:rPr>
          <w:rFonts w:ascii="標楷體" w:eastAsia="標楷體" w:hAnsi="標楷體" w:cs="新細明體" w:hint="eastAsia"/>
          <w:color w:val="000000"/>
          <w:sz w:val="18"/>
          <w:szCs w:val="22"/>
        </w:rPr>
      </w:pPr>
      <w:r>
        <w:rPr>
          <w:rFonts w:ascii="標楷體" w:eastAsia="標楷體" w:hAnsi="標楷體" w:cs="新細明體" w:hint="eastAsia"/>
          <w:color w:val="000000"/>
          <w:sz w:val="18"/>
          <w:szCs w:val="22"/>
        </w:rPr>
        <w:t>1</w:t>
      </w:r>
      <w:r>
        <w:rPr>
          <w:rFonts w:ascii="標楷體" w:eastAsia="標楷體" w:hAnsi="標楷體" w:cs="新細明體" w:hint="eastAsia"/>
          <w:color w:val="000000"/>
          <w:sz w:val="18"/>
          <w:szCs w:val="22"/>
        </w:rPr>
        <w:t>1</w:t>
      </w:r>
      <w:r>
        <w:rPr>
          <w:rFonts w:ascii="標楷體" w:eastAsia="標楷體" w:hAnsi="標楷體" w:cs="新細明體" w:hint="eastAsia"/>
          <w:color w:val="000000"/>
          <w:sz w:val="18"/>
          <w:szCs w:val="22"/>
        </w:rPr>
        <w:t>0.</w:t>
      </w:r>
      <w:r>
        <w:rPr>
          <w:rFonts w:ascii="標楷體" w:eastAsia="標楷體" w:hAnsi="標楷體" w:cs="新細明體" w:hint="eastAsia"/>
          <w:color w:val="000000"/>
          <w:sz w:val="18"/>
          <w:szCs w:val="22"/>
        </w:rPr>
        <w:t>9</w:t>
      </w:r>
      <w:r>
        <w:rPr>
          <w:rFonts w:ascii="標楷體" w:eastAsia="標楷體" w:hAnsi="標楷體" w:cs="新細明體" w:hint="eastAsia"/>
          <w:color w:val="000000"/>
          <w:sz w:val="18"/>
          <w:szCs w:val="22"/>
        </w:rPr>
        <w:t>.</w:t>
      </w:r>
      <w:r>
        <w:rPr>
          <w:rFonts w:ascii="標楷體" w:eastAsia="標楷體" w:hAnsi="標楷體" w:cs="新細明體" w:hint="eastAsia"/>
          <w:color w:val="000000"/>
          <w:sz w:val="18"/>
          <w:szCs w:val="22"/>
        </w:rPr>
        <w:t>22</w:t>
      </w:r>
      <w:r>
        <w:rPr>
          <w:rFonts w:ascii="標楷體" w:eastAsia="標楷體" w:hAnsi="標楷體" w:cs="新細明體" w:hint="eastAsia"/>
          <w:color w:val="000000"/>
          <w:sz w:val="18"/>
          <w:szCs w:val="22"/>
        </w:rPr>
        <w:t>本校1</w:t>
      </w:r>
      <w:r>
        <w:rPr>
          <w:rFonts w:ascii="標楷體" w:eastAsia="標楷體" w:hAnsi="標楷體" w:cs="新細明體" w:hint="eastAsia"/>
          <w:color w:val="000000"/>
          <w:sz w:val="18"/>
          <w:szCs w:val="22"/>
        </w:rPr>
        <w:t>1</w:t>
      </w:r>
      <w:r>
        <w:rPr>
          <w:rFonts w:ascii="標楷體" w:eastAsia="標楷體" w:hAnsi="標楷體" w:cs="新細明體" w:hint="eastAsia"/>
          <w:color w:val="000000"/>
          <w:sz w:val="18"/>
          <w:szCs w:val="22"/>
        </w:rPr>
        <w:t>0</w:t>
      </w:r>
      <w:r w:rsidRPr="0068655C">
        <w:rPr>
          <w:rFonts w:ascii="標楷體" w:eastAsia="標楷體" w:hAnsi="標楷體" w:cs="新細明體" w:hint="eastAsia"/>
          <w:color w:val="000000"/>
          <w:sz w:val="18"/>
          <w:szCs w:val="22"/>
        </w:rPr>
        <w:t>學年度第</w:t>
      </w:r>
      <w:r w:rsidR="00655BDE">
        <w:rPr>
          <w:rFonts w:ascii="標楷體" w:eastAsia="標楷體" w:hAnsi="標楷體" w:cs="新細明體" w:hint="eastAsia"/>
          <w:color w:val="000000"/>
          <w:sz w:val="18"/>
          <w:szCs w:val="22"/>
        </w:rPr>
        <w:t>3</w:t>
      </w:r>
      <w:bookmarkStart w:id="0" w:name="_GoBack"/>
      <w:bookmarkEnd w:id="0"/>
      <w:r w:rsidRPr="0068655C">
        <w:rPr>
          <w:rFonts w:ascii="標楷體" w:eastAsia="標楷體" w:hAnsi="標楷體" w:cs="新細明體" w:hint="eastAsia"/>
          <w:color w:val="000000"/>
          <w:sz w:val="18"/>
          <w:szCs w:val="22"/>
        </w:rPr>
        <w:t>次</w:t>
      </w:r>
      <w:r>
        <w:rPr>
          <w:rFonts w:ascii="標楷體" w:eastAsia="標楷體" w:hAnsi="標楷體" w:cs="新細明體" w:hint="eastAsia"/>
          <w:color w:val="000000"/>
          <w:sz w:val="18"/>
          <w:szCs w:val="22"/>
        </w:rPr>
        <w:t>行政</w:t>
      </w:r>
      <w:r w:rsidRPr="0068655C">
        <w:rPr>
          <w:rFonts w:ascii="標楷體" w:eastAsia="標楷體" w:hAnsi="標楷體" w:cs="新細明體" w:hint="eastAsia"/>
          <w:color w:val="000000"/>
          <w:sz w:val="18"/>
          <w:szCs w:val="22"/>
        </w:rPr>
        <w:t>會議</w:t>
      </w:r>
      <w:r>
        <w:rPr>
          <w:rFonts w:ascii="標楷體" w:eastAsia="標楷體" w:hAnsi="標楷體" w:cs="新細明體" w:hint="eastAsia"/>
          <w:color w:val="000000"/>
          <w:sz w:val="18"/>
          <w:szCs w:val="22"/>
        </w:rPr>
        <w:t>修正通過</w:t>
      </w:r>
    </w:p>
    <w:p w:rsidR="0059185B" w:rsidRPr="00C25DAD" w:rsidRDefault="0059185B" w:rsidP="0059185B">
      <w:pPr>
        <w:tabs>
          <w:tab w:val="left" w:pos="1200"/>
        </w:tabs>
        <w:jc w:val="both"/>
        <w:rPr>
          <w:rFonts w:ascii="標楷體" w:eastAsia="標楷體" w:hAnsi="標楷體" w:cs="新細明體"/>
        </w:rPr>
      </w:pPr>
    </w:p>
    <w:p w:rsidR="0059185B" w:rsidRPr="0059185B" w:rsidRDefault="00C25DAD" w:rsidP="0078617C">
      <w:pPr>
        <w:pStyle w:val="a7"/>
        <w:numPr>
          <w:ilvl w:val="0"/>
          <w:numId w:val="1"/>
        </w:numPr>
        <w:tabs>
          <w:tab w:val="left" w:pos="1200"/>
        </w:tabs>
        <w:ind w:leftChars="0" w:left="993" w:hanging="993"/>
        <w:jc w:val="both"/>
        <w:rPr>
          <w:rFonts w:eastAsia="標楷體"/>
          <w:szCs w:val="24"/>
        </w:rPr>
      </w:pPr>
      <w:r w:rsidRPr="00C25DAD">
        <w:rPr>
          <w:rFonts w:eastAsia="標楷體" w:hAnsi="標楷體" w:hint="eastAsia"/>
          <w:szCs w:val="24"/>
        </w:rPr>
        <w:t>亞東學校財團法人亞東科技大學</w:t>
      </w:r>
      <w:r w:rsidRPr="00C25DAD">
        <w:rPr>
          <w:rFonts w:eastAsia="標楷體" w:hAnsi="標楷體" w:hint="eastAsia"/>
          <w:szCs w:val="24"/>
        </w:rPr>
        <w:t>(</w:t>
      </w:r>
      <w:r w:rsidRPr="00C25DAD">
        <w:rPr>
          <w:rFonts w:eastAsia="標楷體" w:hAnsi="標楷體" w:hint="eastAsia"/>
          <w:szCs w:val="24"/>
        </w:rPr>
        <w:t>以下簡稱本校</w:t>
      </w:r>
      <w:r w:rsidRPr="00C25DAD">
        <w:rPr>
          <w:rFonts w:eastAsia="標楷體" w:hAnsi="標楷體" w:hint="eastAsia"/>
          <w:szCs w:val="24"/>
        </w:rPr>
        <w:t>)</w:t>
      </w:r>
      <w:r w:rsidRPr="00C25DAD">
        <w:rPr>
          <w:rFonts w:eastAsia="標楷體" w:hAnsi="標楷體" w:hint="eastAsia"/>
          <w:szCs w:val="24"/>
        </w:rPr>
        <w:t>為使出納業務順利推展，建立健全制度，依據財政部「出納管理手冊」訂定「亞東學校財團法人亞東科技大學出納管理辦法」（以下簡稱本辦法）</w:t>
      </w:r>
    </w:p>
    <w:p w:rsidR="0059185B" w:rsidRPr="00C25DAD" w:rsidRDefault="00C25DAD" w:rsidP="00C25DAD">
      <w:pPr>
        <w:pStyle w:val="a7"/>
        <w:numPr>
          <w:ilvl w:val="0"/>
          <w:numId w:val="1"/>
        </w:numPr>
        <w:tabs>
          <w:tab w:val="left" w:pos="1200"/>
        </w:tabs>
        <w:ind w:leftChars="0"/>
        <w:jc w:val="both"/>
        <w:rPr>
          <w:rFonts w:eastAsia="標楷體"/>
          <w:szCs w:val="24"/>
        </w:rPr>
      </w:pPr>
      <w:r w:rsidRPr="00C25DAD">
        <w:rPr>
          <w:rFonts w:eastAsia="標楷體" w:hAnsi="標楷體" w:hint="eastAsia"/>
          <w:szCs w:val="24"/>
        </w:rPr>
        <w:t>出納組超過一人時，應按業務實際狀況，適當分配其工作，並按其職務範圍，詳細規定其職掌及責任。</w:t>
      </w:r>
    </w:p>
    <w:p w:rsidR="00C25DAD" w:rsidRDefault="00C25DAD" w:rsidP="00C25DAD">
      <w:pPr>
        <w:pStyle w:val="a7"/>
        <w:numPr>
          <w:ilvl w:val="0"/>
          <w:numId w:val="1"/>
        </w:numPr>
        <w:tabs>
          <w:tab w:val="left" w:pos="1200"/>
        </w:tabs>
        <w:ind w:leftChars="0"/>
        <w:jc w:val="both"/>
        <w:rPr>
          <w:rFonts w:eastAsia="標楷體"/>
          <w:szCs w:val="24"/>
        </w:rPr>
      </w:pPr>
      <w:r w:rsidRPr="00C25DAD">
        <w:rPr>
          <w:rFonts w:eastAsia="標楷體" w:hint="eastAsia"/>
          <w:szCs w:val="24"/>
        </w:rPr>
        <w:t>對本校自行收支款項，收入部分得委託金融機構代收，支出部分以直接</w:t>
      </w:r>
      <w:proofErr w:type="gramStart"/>
      <w:r w:rsidRPr="00C25DAD">
        <w:rPr>
          <w:rFonts w:eastAsia="標楷體" w:hint="eastAsia"/>
          <w:szCs w:val="24"/>
        </w:rPr>
        <w:t>匯</w:t>
      </w:r>
      <w:proofErr w:type="gramEnd"/>
      <w:r w:rsidRPr="00C25DAD">
        <w:rPr>
          <w:rFonts w:eastAsia="標楷體" w:hint="eastAsia"/>
          <w:szCs w:val="24"/>
        </w:rPr>
        <w:t>撥或簽發票據為原則。</w:t>
      </w:r>
    </w:p>
    <w:p w:rsidR="0059185B" w:rsidRPr="003C6E06" w:rsidRDefault="00701536" w:rsidP="00701536">
      <w:pPr>
        <w:pStyle w:val="a7"/>
        <w:numPr>
          <w:ilvl w:val="0"/>
          <w:numId w:val="1"/>
        </w:numPr>
        <w:tabs>
          <w:tab w:val="left" w:pos="1200"/>
        </w:tabs>
        <w:ind w:leftChars="0"/>
        <w:jc w:val="both"/>
        <w:rPr>
          <w:rFonts w:eastAsia="標楷體"/>
          <w:szCs w:val="24"/>
        </w:rPr>
      </w:pPr>
      <w:r w:rsidRPr="00701536">
        <w:rPr>
          <w:rFonts w:eastAsia="標楷體" w:hAnsi="標楷體" w:hint="eastAsia"/>
          <w:szCs w:val="24"/>
        </w:rPr>
        <w:t>出納組主要工作如下：</w:t>
      </w:r>
    </w:p>
    <w:p w:rsidR="00BF5CB4" w:rsidRPr="00C654D2" w:rsidRDefault="00701536" w:rsidP="00C654D2">
      <w:pPr>
        <w:pStyle w:val="a7"/>
        <w:numPr>
          <w:ilvl w:val="1"/>
          <w:numId w:val="1"/>
        </w:numPr>
        <w:tabs>
          <w:tab w:val="clear" w:pos="960"/>
          <w:tab w:val="left" w:pos="1200"/>
        </w:tabs>
        <w:ind w:leftChars="0"/>
        <w:jc w:val="both"/>
        <w:rPr>
          <w:rFonts w:ascii="標楷體" w:eastAsia="標楷體" w:hAnsi="標楷體"/>
        </w:rPr>
      </w:pPr>
      <w:r w:rsidRPr="00C654D2">
        <w:rPr>
          <w:rFonts w:ascii="標楷體" w:eastAsia="標楷體" w:hAnsi="標楷體" w:hint="eastAsia"/>
        </w:rPr>
        <w:t>依據會計傳票辦理本校收入、付款及登帳作業。</w:t>
      </w:r>
    </w:p>
    <w:p w:rsidR="00701536" w:rsidRPr="00C654D2" w:rsidRDefault="00701536" w:rsidP="00C654D2">
      <w:pPr>
        <w:pStyle w:val="a7"/>
        <w:numPr>
          <w:ilvl w:val="1"/>
          <w:numId w:val="1"/>
        </w:numPr>
        <w:tabs>
          <w:tab w:val="clear" w:pos="960"/>
          <w:tab w:val="left" w:pos="1200"/>
        </w:tabs>
        <w:ind w:leftChars="0"/>
        <w:jc w:val="both"/>
        <w:rPr>
          <w:rFonts w:ascii="標楷體" w:eastAsia="標楷體" w:hAnsi="標楷體"/>
        </w:rPr>
      </w:pPr>
      <w:r w:rsidRPr="00C654D2">
        <w:rPr>
          <w:rFonts w:ascii="標楷體" w:eastAsia="標楷體" w:hAnsi="標楷體" w:hint="eastAsia"/>
        </w:rPr>
        <w:t>收款時須當面清點檢查並開立收據予繳款人。</w:t>
      </w:r>
    </w:p>
    <w:p w:rsidR="00972214" w:rsidRDefault="00701536" w:rsidP="00C654D2">
      <w:pPr>
        <w:pStyle w:val="a7"/>
        <w:numPr>
          <w:ilvl w:val="1"/>
          <w:numId w:val="1"/>
        </w:numPr>
        <w:tabs>
          <w:tab w:val="clear" w:pos="960"/>
          <w:tab w:val="left" w:pos="1200"/>
        </w:tabs>
        <w:ind w:leftChars="0"/>
        <w:jc w:val="both"/>
        <w:rPr>
          <w:rFonts w:ascii="標楷體" w:eastAsia="標楷體" w:hAnsi="標楷體"/>
        </w:rPr>
      </w:pPr>
      <w:r w:rsidRPr="00C654D2">
        <w:rPr>
          <w:rFonts w:ascii="標楷體" w:eastAsia="標楷體" w:hAnsi="標楷體" w:hint="eastAsia"/>
        </w:rPr>
        <w:t>收現金及各種票據一律存入學校帳戶。</w:t>
      </w:r>
    </w:p>
    <w:p w:rsidR="00701536" w:rsidRPr="00C654D2" w:rsidRDefault="00C901F3" w:rsidP="00C654D2">
      <w:pPr>
        <w:pStyle w:val="a7"/>
        <w:numPr>
          <w:ilvl w:val="1"/>
          <w:numId w:val="1"/>
        </w:numPr>
        <w:tabs>
          <w:tab w:val="clear" w:pos="960"/>
          <w:tab w:val="left" w:pos="1200"/>
        </w:tabs>
        <w:ind w:leftChars="0"/>
        <w:jc w:val="both"/>
        <w:rPr>
          <w:rFonts w:ascii="標楷體" w:eastAsia="標楷體" w:hAnsi="標楷體"/>
        </w:rPr>
      </w:pPr>
      <w:r>
        <w:rPr>
          <w:rFonts w:ascii="標楷體" w:eastAsia="標楷體" w:hAnsi="標楷體" w:hint="eastAsia"/>
        </w:rPr>
        <w:t>有價證券及契據等應列冊並存</w:t>
      </w:r>
      <w:r w:rsidR="00701536" w:rsidRPr="00C654D2">
        <w:rPr>
          <w:rFonts w:ascii="標楷體" w:eastAsia="標楷體" w:hAnsi="標楷體" w:hint="eastAsia"/>
        </w:rPr>
        <w:t>於保</w:t>
      </w:r>
      <w:r>
        <w:rPr>
          <w:rFonts w:ascii="標楷體" w:eastAsia="標楷體" w:hAnsi="標楷體" w:hint="eastAsia"/>
        </w:rPr>
        <w:t>險</w:t>
      </w:r>
      <w:r w:rsidR="00701536" w:rsidRPr="00C654D2">
        <w:rPr>
          <w:rFonts w:ascii="標楷體" w:eastAsia="標楷體" w:hAnsi="標楷體" w:hint="eastAsia"/>
        </w:rPr>
        <w:t>箱</w:t>
      </w:r>
      <w:r>
        <w:rPr>
          <w:rFonts w:ascii="標楷體" w:eastAsia="標楷體" w:hAnsi="標楷體" w:hint="eastAsia"/>
        </w:rPr>
        <w:t>保管</w:t>
      </w:r>
      <w:r w:rsidR="008B3651">
        <w:rPr>
          <w:rFonts w:ascii="標楷體" w:eastAsia="標楷體" w:hAnsi="標楷體" w:hint="eastAsia"/>
        </w:rPr>
        <w:t>，</w:t>
      </w:r>
      <w:r w:rsidR="00701536" w:rsidRPr="00C654D2">
        <w:rPr>
          <w:rFonts w:ascii="標楷體" w:eastAsia="標楷體" w:hAnsi="標楷體" w:hint="eastAsia"/>
        </w:rPr>
        <w:t>綜合存簿內定存利息銀行按月入</w:t>
      </w:r>
      <w:r w:rsidR="008B3651">
        <w:rPr>
          <w:rFonts w:ascii="標楷體" w:eastAsia="標楷體" w:hAnsi="標楷體" w:hint="eastAsia"/>
        </w:rPr>
        <w:t>本</w:t>
      </w:r>
      <w:r w:rsidR="00701536" w:rsidRPr="00C654D2">
        <w:rPr>
          <w:rFonts w:ascii="標楷體" w:eastAsia="標楷體" w:hAnsi="標楷體" w:hint="eastAsia"/>
        </w:rPr>
        <w:t>校帳戶中。</w:t>
      </w:r>
    </w:p>
    <w:p w:rsidR="00701536" w:rsidRPr="00C654D2" w:rsidRDefault="00701536" w:rsidP="00C654D2">
      <w:pPr>
        <w:pStyle w:val="a7"/>
        <w:numPr>
          <w:ilvl w:val="1"/>
          <w:numId w:val="1"/>
        </w:numPr>
        <w:tabs>
          <w:tab w:val="clear" w:pos="960"/>
          <w:tab w:val="left" w:pos="1200"/>
        </w:tabs>
        <w:ind w:leftChars="0"/>
        <w:jc w:val="both"/>
        <w:rPr>
          <w:rFonts w:ascii="標楷體" w:eastAsia="標楷體" w:hAnsi="標楷體"/>
        </w:rPr>
      </w:pPr>
      <w:r w:rsidRPr="00C654D2">
        <w:rPr>
          <w:rFonts w:ascii="標楷體" w:eastAsia="標楷體" w:hAnsi="標楷體" w:hint="eastAsia"/>
        </w:rPr>
        <w:t>依會計傳票按時報</w:t>
      </w:r>
      <w:proofErr w:type="gramStart"/>
      <w:r w:rsidRPr="00C654D2">
        <w:rPr>
          <w:rFonts w:ascii="標楷體" w:eastAsia="標楷體" w:hAnsi="標楷體" w:hint="eastAsia"/>
        </w:rPr>
        <w:t>繳</w:t>
      </w:r>
      <w:proofErr w:type="gramEnd"/>
      <w:r w:rsidRPr="00C654D2">
        <w:rPr>
          <w:rFonts w:ascii="標楷體" w:eastAsia="標楷體" w:hAnsi="標楷體" w:hint="eastAsia"/>
        </w:rPr>
        <w:t>各類稅款。屬中華民國境內居住之國人所得，應於每月十日前將上一月內所扣繳稅額繳交；屬非中華民國境內居住之個人所得，應於代扣稅款之日起十日內，分別填製薪資所得扣繳稅額繳款書向金融機構繳納外，並至國稅局申報。</w:t>
      </w:r>
    </w:p>
    <w:p w:rsidR="00701536" w:rsidRPr="00C654D2" w:rsidRDefault="00701536" w:rsidP="00C654D2">
      <w:pPr>
        <w:pStyle w:val="a7"/>
        <w:numPr>
          <w:ilvl w:val="1"/>
          <w:numId w:val="1"/>
        </w:numPr>
        <w:tabs>
          <w:tab w:val="clear" w:pos="960"/>
          <w:tab w:val="left" w:pos="1200"/>
        </w:tabs>
        <w:ind w:leftChars="0"/>
        <w:jc w:val="both"/>
        <w:rPr>
          <w:rFonts w:ascii="標楷體" w:eastAsia="標楷體" w:hAnsi="標楷體"/>
        </w:rPr>
      </w:pPr>
      <w:r w:rsidRPr="00C654D2">
        <w:rPr>
          <w:rFonts w:ascii="標楷體" w:eastAsia="標楷體" w:hAnsi="標楷體" w:hint="eastAsia"/>
        </w:rPr>
        <w:t>依會計室及人事室提供報稅資料核對完成申報所得稅。於隔年1月31日前完成上傳國稅局系統；除所得人為國內事業、團體及執行業務事務所，扣繳憑單仍須填發外，其餘</w:t>
      </w:r>
      <w:proofErr w:type="gramStart"/>
      <w:r w:rsidRPr="00C654D2">
        <w:rPr>
          <w:rFonts w:ascii="標楷體" w:eastAsia="標楷體" w:hAnsi="標楷體" w:hint="eastAsia"/>
        </w:rPr>
        <w:t>個人之紙本</w:t>
      </w:r>
      <w:proofErr w:type="gramEnd"/>
      <w:r w:rsidRPr="00C654D2">
        <w:rPr>
          <w:rFonts w:ascii="標楷體" w:eastAsia="標楷體" w:hAnsi="標楷體" w:hint="eastAsia"/>
        </w:rPr>
        <w:t>扣繳憑單可視需要印製寄發。</w:t>
      </w:r>
    </w:p>
    <w:p w:rsidR="00EF5796" w:rsidRPr="00701536" w:rsidRDefault="00701536" w:rsidP="00C654D2">
      <w:pPr>
        <w:pStyle w:val="a7"/>
        <w:numPr>
          <w:ilvl w:val="1"/>
          <w:numId w:val="1"/>
        </w:numPr>
        <w:tabs>
          <w:tab w:val="clear" w:pos="960"/>
          <w:tab w:val="left" w:pos="1200"/>
        </w:tabs>
        <w:ind w:leftChars="0"/>
        <w:jc w:val="both"/>
        <w:rPr>
          <w:rFonts w:eastAsia="標楷體"/>
          <w:szCs w:val="24"/>
        </w:rPr>
      </w:pPr>
      <w:r w:rsidRPr="00C654D2">
        <w:rPr>
          <w:rFonts w:ascii="標楷體" w:eastAsia="標楷體" w:hAnsi="標楷體" w:hint="eastAsia"/>
        </w:rPr>
        <w:t>逐日登錄經費收支，並依據銀行收支</w:t>
      </w:r>
      <w:proofErr w:type="gramStart"/>
      <w:r w:rsidRPr="00C654D2">
        <w:rPr>
          <w:rFonts w:ascii="標楷體" w:eastAsia="標楷體" w:hAnsi="標楷體" w:hint="eastAsia"/>
        </w:rPr>
        <w:t>入帳</w:t>
      </w:r>
      <w:proofErr w:type="gramEnd"/>
      <w:r w:rsidRPr="00C654D2">
        <w:rPr>
          <w:rFonts w:ascii="標楷體" w:eastAsia="標楷體" w:hAnsi="標楷體" w:hint="eastAsia"/>
        </w:rPr>
        <w:t>資料按月編製「銀行往來調節表」，如有差額應於「銀行存款調節表」敘明原因，相關</w:t>
      </w:r>
      <w:proofErr w:type="gramStart"/>
      <w:r w:rsidRPr="00C654D2">
        <w:rPr>
          <w:rFonts w:ascii="標楷體" w:eastAsia="標楷體" w:hAnsi="標楷體" w:hint="eastAsia"/>
        </w:rPr>
        <w:t>報表送簽核</w:t>
      </w:r>
      <w:proofErr w:type="gramEnd"/>
      <w:r w:rsidRPr="00C654D2">
        <w:rPr>
          <w:rFonts w:ascii="標楷體" w:eastAsia="標楷體" w:hAnsi="標楷體" w:hint="eastAsia"/>
        </w:rPr>
        <w:t>後備查。</w:t>
      </w:r>
    </w:p>
    <w:p w:rsidR="0059185B" w:rsidRPr="00751DF7" w:rsidRDefault="00751DF7" w:rsidP="00751DF7">
      <w:pPr>
        <w:pStyle w:val="a7"/>
        <w:numPr>
          <w:ilvl w:val="0"/>
          <w:numId w:val="1"/>
        </w:numPr>
        <w:tabs>
          <w:tab w:val="left" w:pos="1200"/>
        </w:tabs>
        <w:ind w:leftChars="0"/>
        <w:jc w:val="both"/>
        <w:rPr>
          <w:rFonts w:eastAsia="標楷體"/>
          <w:szCs w:val="24"/>
        </w:rPr>
      </w:pPr>
      <w:r w:rsidRPr="00751DF7">
        <w:rPr>
          <w:rFonts w:ascii="標楷體" w:eastAsia="標楷體" w:hAnsi="標楷體" w:cs="標楷體" w:hint="eastAsia"/>
        </w:rPr>
        <w:t>出納組應負責任如下：</w:t>
      </w:r>
    </w:p>
    <w:p w:rsidR="00751DF7" w:rsidRPr="00C654D2" w:rsidRDefault="00506FB8" w:rsidP="00C654D2">
      <w:pPr>
        <w:pStyle w:val="a7"/>
        <w:numPr>
          <w:ilvl w:val="1"/>
          <w:numId w:val="1"/>
        </w:numPr>
        <w:tabs>
          <w:tab w:val="clear" w:pos="960"/>
          <w:tab w:val="left" w:pos="1200"/>
        </w:tabs>
        <w:ind w:leftChars="0"/>
        <w:jc w:val="both"/>
        <w:rPr>
          <w:rFonts w:ascii="標楷體" w:eastAsia="標楷體" w:hAnsi="標楷體"/>
        </w:rPr>
      </w:pPr>
      <w:r w:rsidRPr="00C654D2">
        <w:rPr>
          <w:rFonts w:ascii="標楷體" w:eastAsia="標楷體" w:hAnsi="標楷體" w:hint="eastAsia"/>
        </w:rPr>
        <w:t>收付現金、票據及匯票等</w:t>
      </w:r>
      <w:proofErr w:type="gramStart"/>
      <w:r w:rsidRPr="00C654D2">
        <w:rPr>
          <w:rFonts w:ascii="標楷體" w:eastAsia="標楷體" w:hAnsi="標楷體" w:hint="eastAsia"/>
        </w:rPr>
        <w:t>入帳</w:t>
      </w:r>
      <w:proofErr w:type="gramEnd"/>
      <w:r w:rsidRPr="00C654D2">
        <w:rPr>
          <w:rFonts w:ascii="標楷體" w:eastAsia="標楷體" w:hAnsi="標楷體" w:hint="eastAsia"/>
        </w:rPr>
        <w:t>，如有錯誤、發現偽造或</w:t>
      </w:r>
      <w:proofErr w:type="gramStart"/>
      <w:r w:rsidRPr="00C654D2">
        <w:rPr>
          <w:rFonts w:ascii="標楷體" w:eastAsia="標楷體" w:hAnsi="標楷體" w:hint="eastAsia"/>
        </w:rPr>
        <w:t>變造時</w:t>
      </w:r>
      <w:proofErr w:type="gramEnd"/>
      <w:r w:rsidRPr="00C654D2">
        <w:rPr>
          <w:rFonts w:ascii="標楷體" w:eastAsia="標楷體" w:hAnsi="標楷體" w:hint="eastAsia"/>
        </w:rPr>
        <w:t>，應查明處理並按規定存入銀行。</w:t>
      </w:r>
    </w:p>
    <w:p w:rsidR="00506FB8" w:rsidRPr="00C654D2" w:rsidRDefault="00506FB8" w:rsidP="00C654D2">
      <w:pPr>
        <w:pStyle w:val="a7"/>
        <w:numPr>
          <w:ilvl w:val="1"/>
          <w:numId w:val="1"/>
        </w:numPr>
        <w:tabs>
          <w:tab w:val="left" w:pos="1200"/>
        </w:tabs>
        <w:ind w:leftChars="0"/>
        <w:jc w:val="both"/>
        <w:rPr>
          <w:rFonts w:ascii="標楷體" w:eastAsia="標楷體" w:hAnsi="標楷體"/>
        </w:rPr>
      </w:pPr>
      <w:r w:rsidRPr="00C654D2">
        <w:rPr>
          <w:rFonts w:ascii="標楷體" w:eastAsia="標楷體" w:hAnsi="標楷體" w:hint="eastAsia"/>
        </w:rPr>
        <w:t>各項</w:t>
      </w:r>
      <w:proofErr w:type="gramStart"/>
      <w:r w:rsidRPr="00C654D2">
        <w:rPr>
          <w:rFonts w:ascii="標楷體" w:eastAsia="標楷體" w:hAnsi="標楷體" w:hint="eastAsia"/>
        </w:rPr>
        <w:t>收支帳依規定</w:t>
      </w:r>
      <w:proofErr w:type="gramEnd"/>
      <w:r w:rsidRPr="00C654D2">
        <w:rPr>
          <w:rFonts w:ascii="標楷體" w:eastAsia="標楷體" w:hAnsi="標楷體" w:hint="eastAsia"/>
        </w:rPr>
        <w:t>登入電腦系統，表冊之編製、登記，</w:t>
      </w:r>
      <w:proofErr w:type="gramStart"/>
      <w:r w:rsidRPr="00C654D2">
        <w:rPr>
          <w:rFonts w:ascii="標楷體" w:eastAsia="標楷體" w:hAnsi="標楷體" w:hint="eastAsia"/>
        </w:rPr>
        <w:t>均應依</w:t>
      </w:r>
      <w:proofErr w:type="gramEnd"/>
      <w:r w:rsidRPr="00C654D2">
        <w:rPr>
          <w:rFonts w:ascii="標楷體" w:eastAsia="標楷體" w:hAnsi="標楷體" w:hint="eastAsia"/>
        </w:rPr>
        <w:t>規定按時正確記載，並列印出與會計室每月核帳。</w:t>
      </w:r>
    </w:p>
    <w:p w:rsidR="00506FB8" w:rsidRPr="00C654D2" w:rsidRDefault="00506FB8" w:rsidP="00C654D2">
      <w:pPr>
        <w:pStyle w:val="a7"/>
        <w:numPr>
          <w:ilvl w:val="1"/>
          <w:numId w:val="1"/>
        </w:numPr>
        <w:tabs>
          <w:tab w:val="left" w:pos="1200"/>
        </w:tabs>
        <w:ind w:leftChars="0"/>
        <w:jc w:val="both"/>
        <w:rPr>
          <w:rFonts w:ascii="標楷體" w:eastAsia="標楷體" w:hAnsi="標楷體"/>
        </w:rPr>
      </w:pPr>
      <w:r w:rsidRPr="00C654D2">
        <w:rPr>
          <w:rFonts w:ascii="標楷體" w:eastAsia="標楷體" w:hAnsi="標楷體" w:hint="eastAsia"/>
        </w:rPr>
        <w:t>辦理收納相關憑證，送存銀行後於當日或次日送會計室據以</w:t>
      </w:r>
      <w:proofErr w:type="gramStart"/>
      <w:r w:rsidRPr="00C654D2">
        <w:rPr>
          <w:rFonts w:ascii="標楷體" w:eastAsia="標楷體" w:hAnsi="標楷體" w:hint="eastAsia"/>
        </w:rPr>
        <w:t>入帳</w:t>
      </w:r>
      <w:proofErr w:type="gramEnd"/>
      <w:r w:rsidRPr="00C654D2">
        <w:rPr>
          <w:rFonts w:ascii="標楷體" w:eastAsia="標楷體" w:hAnsi="標楷體" w:hint="eastAsia"/>
        </w:rPr>
        <w:t>，遇假日等則順延</w:t>
      </w:r>
      <w:r w:rsidR="008B3651">
        <w:rPr>
          <w:rFonts w:ascii="標楷體" w:eastAsia="標楷體" w:hAnsi="標楷體" w:hint="eastAsia"/>
        </w:rPr>
        <w:t>辦理</w:t>
      </w:r>
      <w:r w:rsidRPr="00C654D2">
        <w:rPr>
          <w:rFonts w:ascii="標楷體" w:eastAsia="標楷體" w:hAnsi="標楷體" w:hint="eastAsia"/>
        </w:rPr>
        <w:t>。</w:t>
      </w:r>
    </w:p>
    <w:p w:rsidR="00506FB8" w:rsidRPr="00C654D2" w:rsidRDefault="00506FB8" w:rsidP="00C654D2">
      <w:pPr>
        <w:pStyle w:val="a7"/>
        <w:numPr>
          <w:ilvl w:val="1"/>
          <w:numId w:val="1"/>
        </w:numPr>
        <w:tabs>
          <w:tab w:val="left" w:pos="1200"/>
        </w:tabs>
        <w:ind w:leftChars="0"/>
        <w:jc w:val="both"/>
        <w:rPr>
          <w:rFonts w:ascii="標楷體" w:eastAsia="標楷體" w:hAnsi="標楷體"/>
        </w:rPr>
      </w:pPr>
      <w:r w:rsidRPr="00C654D2">
        <w:rPr>
          <w:rFonts w:ascii="標楷體" w:eastAsia="標楷體" w:hAnsi="標楷體" w:hint="eastAsia"/>
        </w:rPr>
        <w:t>對於保管的支票及銀行存摺等，應妥慎保管。</w:t>
      </w:r>
    </w:p>
    <w:p w:rsidR="00506FB8" w:rsidRPr="00C654D2" w:rsidRDefault="00506FB8" w:rsidP="00C654D2">
      <w:pPr>
        <w:pStyle w:val="a7"/>
        <w:numPr>
          <w:ilvl w:val="1"/>
          <w:numId w:val="1"/>
        </w:numPr>
        <w:tabs>
          <w:tab w:val="left" w:pos="1200"/>
        </w:tabs>
        <w:ind w:leftChars="0"/>
        <w:jc w:val="both"/>
        <w:rPr>
          <w:rFonts w:ascii="標楷體" w:eastAsia="標楷體" w:hAnsi="標楷體"/>
        </w:rPr>
      </w:pPr>
      <w:r w:rsidRPr="00C654D2">
        <w:rPr>
          <w:rFonts w:ascii="標楷體" w:eastAsia="標楷體" w:hAnsi="標楷體" w:hint="eastAsia"/>
        </w:rPr>
        <w:t>收入票據時，應審閱發票人或銀行名稱、種類、抬頭、金額、日期</w:t>
      </w:r>
      <w:r w:rsidR="008B3651">
        <w:rPr>
          <w:rFonts w:ascii="標楷體" w:eastAsia="標楷體" w:hAnsi="標楷體" w:hint="eastAsia"/>
        </w:rPr>
        <w:t>及背書</w:t>
      </w:r>
      <w:r w:rsidRPr="00C654D2">
        <w:rPr>
          <w:rFonts w:ascii="標楷體" w:eastAsia="標楷體" w:hAnsi="標楷體" w:hint="eastAsia"/>
        </w:rPr>
        <w:t>等是否與規定相符。</w:t>
      </w:r>
    </w:p>
    <w:p w:rsidR="005D681C" w:rsidRPr="005D681C" w:rsidRDefault="00506FB8" w:rsidP="005D681C">
      <w:pPr>
        <w:pStyle w:val="a7"/>
        <w:numPr>
          <w:ilvl w:val="1"/>
          <w:numId w:val="1"/>
        </w:numPr>
        <w:tabs>
          <w:tab w:val="left" w:pos="1200"/>
        </w:tabs>
        <w:ind w:leftChars="0"/>
        <w:jc w:val="both"/>
        <w:rPr>
          <w:rFonts w:eastAsia="標楷體"/>
          <w:szCs w:val="24"/>
        </w:rPr>
      </w:pPr>
      <w:r w:rsidRPr="00C654D2">
        <w:rPr>
          <w:rFonts w:ascii="標楷體" w:eastAsia="標楷體" w:hAnsi="標楷體" w:hint="eastAsia"/>
        </w:rPr>
        <w:t>開立支票支付之款項，</w:t>
      </w:r>
      <w:proofErr w:type="gramStart"/>
      <w:r w:rsidRPr="00C654D2">
        <w:rPr>
          <w:rFonts w:ascii="標楷體" w:eastAsia="標楷體" w:hAnsi="標楷體" w:hint="eastAsia"/>
        </w:rPr>
        <w:t>應填明開票</w:t>
      </w:r>
      <w:proofErr w:type="gramEnd"/>
      <w:r w:rsidRPr="00C654D2">
        <w:rPr>
          <w:rFonts w:ascii="標楷體" w:eastAsia="標楷體" w:hAnsi="標楷體" w:hint="eastAsia"/>
        </w:rPr>
        <w:t>日期，校外人士及公司行號一律簽發抬頭支票，票面劃平行線</w:t>
      </w:r>
      <w:r w:rsidR="00B83010">
        <w:rPr>
          <w:rFonts w:ascii="標楷體" w:eastAsia="標楷體" w:hAnsi="標楷體" w:hint="eastAsia"/>
        </w:rPr>
        <w:t>二道</w:t>
      </w:r>
      <w:r w:rsidRPr="00C654D2">
        <w:rPr>
          <w:rFonts w:ascii="標楷體" w:eastAsia="標楷體" w:hAnsi="標楷體" w:hint="eastAsia"/>
        </w:rPr>
        <w:t>，並註明禁止背書轉讓，</w:t>
      </w:r>
      <w:r w:rsidR="005D681C">
        <w:rPr>
          <w:rFonts w:ascii="標楷體" w:eastAsia="標楷體" w:hAnsi="標楷體" w:hint="eastAsia"/>
        </w:rPr>
        <w:t>但情形特殊且</w:t>
      </w:r>
      <w:r w:rsidR="005D681C" w:rsidRPr="005D681C">
        <w:rPr>
          <w:rFonts w:ascii="標楷體" w:eastAsia="標楷體" w:hAnsi="標楷體" w:hint="eastAsia"/>
        </w:rPr>
        <w:t>非</w:t>
      </w:r>
      <w:proofErr w:type="gramStart"/>
      <w:r w:rsidR="005D681C" w:rsidRPr="005D681C">
        <w:rPr>
          <w:rFonts w:ascii="標楷體" w:eastAsia="標楷體" w:hAnsi="標楷體" w:hint="eastAsia"/>
        </w:rPr>
        <w:t>採</w:t>
      </w:r>
      <w:proofErr w:type="gramEnd"/>
      <w:r w:rsidR="005D681C" w:rsidRPr="005D681C">
        <w:rPr>
          <w:rFonts w:ascii="標楷體" w:eastAsia="標楷體" w:hAnsi="標楷體" w:hint="eastAsia"/>
        </w:rPr>
        <w:t>郵寄方式</w:t>
      </w:r>
      <w:r w:rsidR="005D681C">
        <w:rPr>
          <w:rFonts w:ascii="標楷體" w:eastAsia="標楷體" w:hAnsi="標楷體" w:hint="eastAsia"/>
        </w:rPr>
        <w:t>者</w:t>
      </w:r>
      <w:r w:rsidR="005D681C" w:rsidRPr="005D681C">
        <w:rPr>
          <w:rFonts w:ascii="標楷體" w:eastAsia="標楷體" w:hAnsi="標楷體" w:hint="eastAsia"/>
        </w:rPr>
        <w:t>得予註銷平行線二道或禁止背書轉讓</w:t>
      </w:r>
      <w:r w:rsidR="005D681C">
        <w:rPr>
          <w:rFonts w:ascii="標楷體" w:eastAsia="標楷體" w:hAnsi="標楷體" w:hint="eastAsia"/>
        </w:rPr>
        <w:t>。</w:t>
      </w:r>
    </w:p>
    <w:p w:rsidR="00506FB8" w:rsidRPr="002010DF" w:rsidRDefault="005D681C" w:rsidP="005D681C">
      <w:pPr>
        <w:pStyle w:val="a7"/>
        <w:numPr>
          <w:ilvl w:val="1"/>
          <w:numId w:val="1"/>
        </w:numPr>
        <w:tabs>
          <w:tab w:val="left" w:pos="1200"/>
        </w:tabs>
        <w:ind w:leftChars="0"/>
        <w:jc w:val="both"/>
        <w:rPr>
          <w:rFonts w:eastAsia="標楷體"/>
          <w:szCs w:val="24"/>
        </w:rPr>
      </w:pPr>
      <w:r>
        <w:rPr>
          <w:rFonts w:ascii="標楷體" w:eastAsia="標楷體" w:hAnsi="標楷體" w:hint="eastAsia"/>
        </w:rPr>
        <w:lastRenderedPageBreak/>
        <w:t>支票</w:t>
      </w:r>
      <w:r w:rsidR="00506FB8" w:rsidRPr="00C654D2">
        <w:rPr>
          <w:rFonts w:ascii="標楷體" w:eastAsia="標楷體" w:hAnsi="標楷體" w:hint="eastAsia"/>
        </w:rPr>
        <w:t>如大小寫金額有錯誤應即作廢，重新簽發不得塗改。</w:t>
      </w:r>
    </w:p>
    <w:p w:rsidR="0059185B" w:rsidRPr="00506FB8" w:rsidRDefault="00506FB8" w:rsidP="00506FB8">
      <w:pPr>
        <w:pStyle w:val="a7"/>
        <w:numPr>
          <w:ilvl w:val="0"/>
          <w:numId w:val="1"/>
        </w:numPr>
        <w:tabs>
          <w:tab w:val="left" w:pos="1200"/>
        </w:tabs>
        <w:ind w:leftChars="0"/>
        <w:jc w:val="both"/>
        <w:rPr>
          <w:rFonts w:ascii="標楷體" w:eastAsia="標楷體" w:hAnsi="標楷體"/>
        </w:rPr>
      </w:pPr>
      <w:r w:rsidRPr="00506FB8">
        <w:rPr>
          <w:rFonts w:ascii="標楷體" w:eastAsia="標楷體" w:hAnsi="標楷體" w:cs="標楷體" w:hint="eastAsia"/>
        </w:rPr>
        <w:t>出納組應注意事項如下：</w:t>
      </w:r>
    </w:p>
    <w:p w:rsidR="00EF5796" w:rsidRDefault="00506FB8" w:rsidP="00506FB8">
      <w:pPr>
        <w:pStyle w:val="a7"/>
        <w:numPr>
          <w:ilvl w:val="1"/>
          <w:numId w:val="1"/>
        </w:numPr>
        <w:tabs>
          <w:tab w:val="left" w:pos="1200"/>
        </w:tabs>
        <w:ind w:leftChars="0"/>
        <w:jc w:val="both"/>
        <w:rPr>
          <w:rFonts w:ascii="標楷體" w:eastAsia="標楷體" w:hAnsi="標楷體"/>
        </w:rPr>
      </w:pPr>
      <w:r w:rsidRPr="00506FB8">
        <w:rPr>
          <w:rFonts w:ascii="標楷體" w:eastAsia="標楷體" w:hAnsi="標楷體" w:hint="eastAsia"/>
        </w:rPr>
        <w:t>業務無關人員不得逗留出納作業處所或翻閱各種公文、帳簿。</w:t>
      </w:r>
    </w:p>
    <w:p w:rsidR="00506FB8" w:rsidRDefault="00506FB8" w:rsidP="00506FB8">
      <w:pPr>
        <w:pStyle w:val="a7"/>
        <w:numPr>
          <w:ilvl w:val="1"/>
          <w:numId w:val="1"/>
        </w:numPr>
        <w:tabs>
          <w:tab w:val="left" w:pos="1200"/>
        </w:tabs>
        <w:ind w:leftChars="0"/>
        <w:jc w:val="both"/>
        <w:rPr>
          <w:rFonts w:ascii="標楷體" w:eastAsia="標楷體" w:hAnsi="標楷體"/>
        </w:rPr>
      </w:pPr>
      <w:r w:rsidRPr="00506FB8">
        <w:rPr>
          <w:rFonts w:ascii="標楷體" w:eastAsia="標楷體" w:hAnsi="標楷體" w:hint="eastAsia"/>
        </w:rPr>
        <w:t>當日</w:t>
      </w:r>
      <w:proofErr w:type="gramStart"/>
      <w:r w:rsidRPr="00506FB8">
        <w:rPr>
          <w:rFonts w:ascii="標楷體" w:eastAsia="標楷體" w:hAnsi="標楷體" w:hint="eastAsia"/>
        </w:rPr>
        <w:t>收付應於</w:t>
      </w:r>
      <w:proofErr w:type="gramEnd"/>
      <w:r w:rsidRPr="00506FB8">
        <w:rPr>
          <w:rFonts w:ascii="標楷體" w:eastAsia="標楷體" w:hAnsi="標楷體" w:hint="eastAsia"/>
        </w:rPr>
        <w:t>當日結算。</w:t>
      </w:r>
    </w:p>
    <w:p w:rsidR="00506FB8" w:rsidRDefault="00506FB8" w:rsidP="00506FB8">
      <w:pPr>
        <w:pStyle w:val="a7"/>
        <w:numPr>
          <w:ilvl w:val="1"/>
          <w:numId w:val="1"/>
        </w:numPr>
        <w:tabs>
          <w:tab w:val="left" w:pos="1200"/>
        </w:tabs>
        <w:ind w:leftChars="0"/>
        <w:jc w:val="both"/>
        <w:rPr>
          <w:rFonts w:ascii="標楷體" w:eastAsia="標楷體" w:hAnsi="標楷體"/>
        </w:rPr>
      </w:pPr>
      <w:r w:rsidRPr="00506FB8">
        <w:rPr>
          <w:rFonts w:ascii="標楷體" w:eastAsia="標楷體" w:hAnsi="標楷體" w:hint="eastAsia"/>
        </w:rPr>
        <w:t>收現送存銀行款項，應親自辦理，並視需要加派人員協助。</w:t>
      </w:r>
    </w:p>
    <w:p w:rsidR="00506FB8" w:rsidRDefault="00506FB8" w:rsidP="00506FB8">
      <w:pPr>
        <w:pStyle w:val="a7"/>
        <w:numPr>
          <w:ilvl w:val="1"/>
          <w:numId w:val="1"/>
        </w:numPr>
        <w:tabs>
          <w:tab w:val="left" w:pos="1200"/>
        </w:tabs>
        <w:ind w:leftChars="0"/>
        <w:jc w:val="both"/>
        <w:rPr>
          <w:rFonts w:ascii="標楷體" w:eastAsia="標楷體" w:hAnsi="標楷體"/>
        </w:rPr>
      </w:pPr>
      <w:r w:rsidRPr="00506FB8">
        <w:rPr>
          <w:rFonts w:ascii="標楷體" w:eastAsia="標楷體" w:hAnsi="標楷體" w:hint="eastAsia"/>
        </w:rPr>
        <w:t>簽發支票辦理支付時，其支票應依照教育部規定有校長、會計主任及出納組長</w:t>
      </w:r>
      <w:r w:rsidR="008B3651">
        <w:rPr>
          <w:rFonts w:ascii="標楷體" w:eastAsia="標楷體" w:hAnsi="標楷體" w:hint="eastAsia"/>
        </w:rPr>
        <w:t>簽名或</w:t>
      </w:r>
      <w:r w:rsidRPr="00506FB8">
        <w:rPr>
          <w:rFonts w:ascii="標楷體" w:eastAsia="標楷體" w:hAnsi="標楷體" w:hint="eastAsia"/>
        </w:rPr>
        <w:t>蓋章。</w:t>
      </w:r>
    </w:p>
    <w:p w:rsidR="00506FB8" w:rsidRDefault="00506FB8" w:rsidP="00506FB8">
      <w:pPr>
        <w:pStyle w:val="a7"/>
        <w:numPr>
          <w:ilvl w:val="1"/>
          <w:numId w:val="1"/>
        </w:numPr>
        <w:tabs>
          <w:tab w:val="left" w:pos="1200"/>
        </w:tabs>
        <w:ind w:leftChars="0"/>
        <w:jc w:val="both"/>
        <w:rPr>
          <w:rFonts w:ascii="標楷體" w:eastAsia="標楷體" w:hAnsi="標楷體"/>
        </w:rPr>
      </w:pPr>
      <w:r w:rsidRPr="00506FB8">
        <w:rPr>
          <w:rFonts w:ascii="標楷體" w:eastAsia="標楷體" w:hAnsi="標楷體" w:hint="eastAsia"/>
        </w:rPr>
        <w:t>出納組如與其他單位同在</w:t>
      </w:r>
      <w:proofErr w:type="gramStart"/>
      <w:r w:rsidRPr="00506FB8">
        <w:rPr>
          <w:rFonts w:ascii="標楷體" w:eastAsia="標楷體" w:hAnsi="標楷體" w:hint="eastAsia"/>
        </w:rPr>
        <w:t>一</w:t>
      </w:r>
      <w:proofErr w:type="gramEnd"/>
      <w:r w:rsidRPr="00506FB8">
        <w:rPr>
          <w:rFonts w:ascii="標楷體" w:eastAsia="標楷體" w:hAnsi="標楷體" w:hint="eastAsia"/>
        </w:rPr>
        <w:t>辦公室工作，其位置應設在辦公室</w:t>
      </w:r>
      <w:proofErr w:type="gramStart"/>
      <w:r w:rsidRPr="00506FB8">
        <w:rPr>
          <w:rFonts w:ascii="標楷體" w:eastAsia="標楷體" w:hAnsi="標楷體" w:hint="eastAsia"/>
        </w:rPr>
        <w:t>最</w:t>
      </w:r>
      <w:proofErr w:type="gramEnd"/>
      <w:r w:rsidRPr="00506FB8">
        <w:rPr>
          <w:rFonts w:ascii="標楷體" w:eastAsia="標楷體" w:hAnsi="標楷體" w:hint="eastAsia"/>
        </w:rPr>
        <w:t>內角為原則。辦公室內應有監視器及鄰近警衛。</w:t>
      </w:r>
    </w:p>
    <w:p w:rsidR="00506FB8" w:rsidRPr="00EF5796" w:rsidRDefault="00506FB8" w:rsidP="00506FB8">
      <w:pPr>
        <w:pStyle w:val="a7"/>
        <w:numPr>
          <w:ilvl w:val="1"/>
          <w:numId w:val="1"/>
        </w:numPr>
        <w:tabs>
          <w:tab w:val="left" w:pos="1200"/>
        </w:tabs>
        <w:ind w:leftChars="0"/>
        <w:jc w:val="both"/>
        <w:rPr>
          <w:rFonts w:ascii="標楷體" w:eastAsia="標楷體" w:hAnsi="標楷體"/>
        </w:rPr>
      </w:pPr>
      <w:r w:rsidRPr="00506FB8">
        <w:rPr>
          <w:rFonts w:ascii="標楷體" w:eastAsia="標楷體" w:hAnsi="標楷體" w:hint="eastAsia"/>
        </w:rPr>
        <w:t>出納輪調或離職時，依</w:t>
      </w:r>
      <w:r w:rsidR="008B3651">
        <w:rPr>
          <w:rFonts w:ascii="標楷體" w:eastAsia="標楷體" w:hAnsi="標楷體" w:hint="eastAsia"/>
        </w:rPr>
        <w:t>本</w:t>
      </w:r>
      <w:r w:rsidRPr="00506FB8">
        <w:rPr>
          <w:rFonts w:ascii="標楷體" w:eastAsia="標楷體" w:hAnsi="標楷體" w:hint="eastAsia"/>
        </w:rPr>
        <w:t>校人事室規定辦交接。</w:t>
      </w:r>
    </w:p>
    <w:p w:rsidR="0059185B" w:rsidRPr="00EF5796" w:rsidRDefault="00B92553" w:rsidP="00B92553">
      <w:pPr>
        <w:pStyle w:val="a7"/>
        <w:numPr>
          <w:ilvl w:val="0"/>
          <w:numId w:val="1"/>
        </w:numPr>
        <w:tabs>
          <w:tab w:val="left" w:pos="1200"/>
        </w:tabs>
        <w:ind w:leftChars="0"/>
        <w:jc w:val="both"/>
        <w:rPr>
          <w:rFonts w:ascii="標楷體" w:eastAsia="標楷體" w:hAnsi="標楷體"/>
          <w:szCs w:val="24"/>
        </w:rPr>
      </w:pPr>
      <w:r w:rsidRPr="00B92553">
        <w:rPr>
          <w:rFonts w:ascii="標楷體" w:eastAsia="標楷體" w:hAnsi="標楷體" w:hint="eastAsia"/>
          <w:color w:val="000000"/>
          <w:szCs w:val="24"/>
        </w:rPr>
        <w:t>簽發支票之號碼應於傳票上註明，支票</w:t>
      </w:r>
      <w:proofErr w:type="gramStart"/>
      <w:r w:rsidRPr="00B92553">
        <w:rPr>
          <w:rFonts w:ascii="標楷體" w:eastAsia="標楷體" w:hAnsi="標楷體" w:hint="eastAsia"/>
          <w:color w:val="000000"/>
          <w:szCs w:val="24"/>
        </w:rPr>
        <w:t>經催領未</w:t>
      </w:r>
      <w:proofErr w:type="gramEnd"/>
      <w:r w:rsidRPr="00B92553">
        <w:rPr>
          <w:rFonts w:ascii="標楷體" w:eastAsia="標楷體" w:hAnsi="標楷體" w:hint="eastAsia"/>
          <w:color w:val="000000"/>
          <w:szCs w:val="24"/>
        </w:rPr>
        <w:t>前來領取且已逾有效期限者，應將支票作廢繳至會計室轉列雜項收入。</w:t>
      </w:r>
    </w:p>
    <w:p w:rsidR="00EF5796" w:rsidRPr="00EF5796" w:rsidRDefault="00791C87" w:rsidP="00791C87">
      <w:pPr>
        <w:pStyle w:val="a7"/>
        <w:numPr>
          <w:ilvl w:val="0"/>
          <w:numId w:val="1"/>
        </w:numPr>
        <w:tabs>
          <w:tab w:val="left" w:pos="1200"/>
        </w:tabs>
        <w:ind w:leftChars="0"/>
        <w:jc w:val="both"/>
        <w:rPr>
          <w:rFonts w:ascii="標楷體" w:eastAsia="標楷體" w:hAnsi="標楷體"/>
          <w:szCs w:val="24"/>
        </w:rPr>
      </w:pPr>
      <w:r w:rsidRPr="00791C87">
        <w:rPr>
          <w:rFonts w:ascii="標楷體" w:eastAsia="標楷體" w:hAnsi="標楷體" w:hint="eastAsia"/>
          <w:szCs w:val="24"/>
        </w:rPr>
        <w:t>匯款轉帳款項付訖後，經付人員即在傳票上加蓋付訖章並加註付訖日期，完成後將相關憑證附入原傳票並於處理完相關登帳等作業再送回會計室歸檔</w:t>
      </w:r>
      <w:r w:rsidR="00B92553" w:rsidRPr="00B92553">
        <w:rPr>
          <w:rFonts w:ascii="標楷體" w:eastAsia="標楷體" w:hAnsi="標楷體" w:hint="eastAsia"/>
          <w:szCs w:val="24"/>
        </w:rPr>
        <w:t>。</w:t>
      </w:r>
    </w:p>
    <w:p w:rsidR="0059185B" w:rsidRPr="00B92553" w:rsidRDefault="00B92553" w:rsidP="00B92553">
      <w:pPr>
        <w:pStyle w:val="a7"/>
        <w:numPr>
          <w:ilvl w:val="0"/>
          <w:numId w:val="1"/>
        </w:numPr>
        <w:tabs>
          <w:tab w:val="left" w:pos="1200"/>
        </w:tabs>
        <w:ind w:leftChars="0"/>
        <w:jc w:val="both"/>
        <w:rPr>
          <w:rFonts w:ascii="標楷體" w:eastAsia="標楷體" w:hAnsi="標楷體"/>
        </w:rPr>
      </w:pPr>
      <w:r w:rsidRPr="00B92553">
        <w:rPr>
          <w:rFonts w:ascii="標楷體" w:eastAsia="標楷體" w:hAnsi="標楷體" w:hint="eastAsia"/>
          <w:szCs w:val="24"/>
        </w:rPr>
        <w:t>本校於廠商繳納</w:t>
      </w:r>
      <w:proofErr w:type="gramStart"/>
      <w:r w:rsidRPr="00B92553">
        <w:rPr>
          <w:rFonts w:ascii="標楷體" w:eastAsia="標楷體" w:hAnsi="標楷體" w:hint="eastAsia"/>
          <w:szCs w:val="24"/>
        </w:rPr>
        <w:t>押</w:t>
      </w:r>
      <w:proofErr w:type="gramEnd"/>
      <w:r w:rsidRPr="00B92553">
        <w:rPr>
          <w:rFonts w:ascii="標楷體" w:eastAsia="標楷體" w:hAnsi="標楷體" w:hint="eastAsia"/>
          <w:szCs w:val="24"/>
        </w:rPr>
        <w:t>標金時，得標者可將押標金於現場轉為履約金並存入本校帳戶；未得標者之押標金於現場退回廠商。</w:t>
      </w:r>
      <w:proofErr w:type="gramStart"/>
      <w:r w:rsidRPr="00B92553">
        <w:rPr>
          <w:rFonts w:ascii="標楷體" w:eastAsia="標楷體" w:hAnsi="標楷體" w:hint="eastAsia"/>
          <w:szCs w:val="24"/>
        </w:rPr>
        <w:t>保固金由</w:t>
      </w:r>
      <w:proofErr w:type="gramEnd"/>
      <w:r w:rsidRPr="00B92553">
        <w:rPr>
          <w:rFonts w:ascii="標楷體" w:eastAsia="標楷體" w:hAnsi="標楷體" w:hint="eastAsia"/>
          <w:szCs w:val="24"/>
        </w:rPr>
        <w:t>請購單位於完成驗收後通知廠商繳納，並由出納組開立正式收據</w:t>
      </w:r>
      <w:proofErr w:type="gramStart"/>
      <w:r w:rsidRPr="00B92553">
        <w:rPr>
          <w:rFonts w:ascii="標楷體" w:eastAsia="標楷體" w:hAnsi="標楷體" w:hint="eastAsia"/>
          <w:szCs w:val="24"/>
        </w:rPr>
        <w:t>入帳</w:t>
      </w:r>
      <w:proofErr w:type="gramEnd"/>
      <w:r w:rsidRPr="00B92553">
        <w:rPr>
          <w:rFonts w:ascii="標楷體" w:eastAsia="標楷體" w:hAnsi="標楷體" w:hint="eastAsia"/>
          <w:szCs w:val="24"/>
        </w:rPr>
        <w:t>。</w:t>
      </w:r>
    </w:p>
    <w:p w:rsidR="00B92553" w:rsidRPr="0059185B" w:rsidRDefault="00B92553" w:rsidP="00B92553">
      <w:pPr>
        <w:pStyle w:val="a7"/>
        <w:tabs>
          <w:tab w:val="left" w:pos="1200"/>
        </w:tabs>
        <w:ind w:leftChars="0" w:left="960"/>
        <w:jc w:val="both"/>
        <w:rPr>
          <w:rFonts w:ascii="標楷體" w:eastAsia="標楷體" w:hAnsi="標楷體"/>
        </w:rPr>
      </w:pPr>
      <w:r w:rsidRPr="00B92553">
        <w:rPr>
          <w:rFonts w:ascii="標楷體" w:eastAsia="標楷體" w:hAnsi="標楷體" w:hint="eastAsia"/>
        </w:rPr>
        <w:t>辦理</w:t>
      </w:r>
      <w:proofErr w:type="gramStart"/>
      <w:r w:rsidRPr="00B92553">
        <w:rPr>
          <w:rFonts w:ascii="標楷體" w:eastAsia="標楷體" w:hAnsi="標楷體" w:hint="eastAsia"/>
        </w:rPr>
        <w:t>保固金退還</w:t>
      </w:r>
      <w:proofErr w:type="gramEnd"/>
      <w:r w:rsidRPr="00B92553">
        <w:rPr>
          <w:rFonts w:ascii="標楷體" w:eastAsia="標楷體" w:hAnsi="標楷體" w:hint="eastAsia"/>
        </w:rPr>
        <w:t>時，應依據會計室編製之傳票，始可退還。</w:t>
      </w:r>
    </w:p>
    <w:p w:rsidR="00E323C5" w:rsidRPr="00B92553" w:rsidRDefault="00B92553" w:rsidP="00B92553">
      <w:pPr>
        <w:pStyle w:val="a7"/>
        <w:numPr>
          <w:ilvl w:val="0"/>
          <w:numId w:val="1"/>
        </w:numPr>
        <w:tabs>
          <w:tab w:val="left" w:pos="1200"/>
        </w:tabs>
        <w:ind w:leftChars="0"/>
        <w:jc w:val="both"/>
        <w:rPr>
          <w:rFonts w:eastAsia="標楷體"/>
          <w:color w:val="000000"/>
        </w:rPr>
      </w:pPr>
      <w:r w:rsidRPr="00B92553">
        <w:rPr>
          <w:rFonts w:ascii="標楷體" w:eastAsia="標楷體" w:hAnsi="標楷體" w:hint="eastAsia"/>
          <w:szCs w:val="24"/>
        </w:rPr>
        <w:t>本校收據為統一收款時，以電腦列印；預開收據時則憑簽呈等文件開立，作廢收據須繳回會計室存檔備查。</w:t>
      </w:r>
    </w:p>
    <w:p w:rsidR="00B92553" w:rsidRDefault="00B92553" w:rsidP="007839DF">
      <w:pPr>
        <w:pStyle w:val="a7"/>
        <w:numPr>
          <w:ilvl w:val="0"/>
          <w:numId w:val="1"/>
        </w:numPr>
        <w:tabs>
          <w:tab w:val="left" w:pos="1200"/>
        </w:tabs>
        <w:ind w:leftChars="0"/>
        <w:jc w:val="both"/>
        <w:rPr>
          <w:rFonts w:eastAsia="標楷體"/>
          <w:color w:val="000000"/>
        </w:rPr>
      </w:pPr>
      <w:r w:rsidRPr="00B92553">
        <w:rPr>
          <w:rFonts w:eastAsia="標楷體" w:hint="eastAsia"/>
          <w:color w:val="000000"/>
        </w:rPr>
        <w:t>本校印製空白收據，應由會計室負責保管，並不定期抽查領用情形，作成紀錄備查。</w:t>
      </w:r>
    </w:p>
    <w:p w:rsidR="00B92553" w:rsidRPr="002441A3" w:rsidRDefault="00B92553" w:rsidP="007839DF">
      <w:pPr>
        <w:pStyle w:val="a7"/>
        <w:numPr>
          <w:ilvl w:val="0"/>
          <w:numId w:val="1"/>
        </w:numPr>
        <w:tabs>
          <w:tab w:val="left" w:pos="1200"/>
        </w:tabs>
        <w:ind w:leftChars="0"/>
        <w:jc w:val="both"/>
        <w:rPr>
          <w:rFonts w:eastAsia="標楷體"/>
          <w:color w:val="000000"/>
        </w:rPr>
      </w:pPr>
      <w:r w:rsidRPr="00B92553">
        <w:rPr>
          <w:rFonts w:eastAsia="標楷體" w:hint="eastAsia"/>
          <w:color w:val="000000"/>
        </w:rPr>
        <w:t>本辦法經行政會議通過，陳請校長核定後發布實施，修正時亦同。</w:t>
      </w:r>
    </w:p>
    <w:sectPr w:rsidR="00B92553" w:rsidRPr="002441A3" w:rsidSect="002441A3">
      <w:headerReference w:type="default" r:id="rId8"/>
      <w:footerReference w:type="default" r:id="rId9"/>
      <w:pgSz w:w="11907" w:h="16840" w:code="9"/>
      <w:pgMar w:top="1021" w:right="1134" w:bottom="680" w:left="1134" w:header="851" w:footer="10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25" w:rsidRDefault="00990525" w:rsidP="004C360B">
      <w:pPr>
        <w:spacing w:line="240" w:lineRule="auto"/>
      </w:pPr>
      <w:r>
        <w:separator/>
      </w:r>
    </w:p>
  </w:endnote>
  <w:endnote w:type="continuationSeparator" w:id="0">
    <w:p w:rsidR="00990525" w:rsidRDefault="00990525" w:rsidP="004C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中國龍豪行書">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D5" w:rsidRDefault="00792602">
    <w:pPr>
      <w:pStyle w:val="a5"/>
      <w:jc w:val="center"/>
    </w:pPr>
    <w:r>
      <w:fldChar w:fldCharType="begin"/>
    </w:r>
    <w:r>
      <w:instrText>PAGE   \* MERGEFORMAT</w:instrText>
    </w:r>
    <w:r>
      <w:fldChar w:fldCharType="separate"/>
    </w:r>
    <w:r w:rsidR="00655BDE" w:rsidRPr="00655BDE">
      <w:rPr>
        <w:noProof/>
        <w:lang w:val="zh-TW"/>
      </w:rPr>
      <w:t>1</w:t>
    </w:r>
    <w:r>
      <w:fldChar w:fldCharType="end"/>
    </w:r>
  </w:p>
  <w:p w:rsidR="00330910" w:rsidRDefault="00990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25" w:rsidRDefault="00990525" w:rsidP="004C360B">
      <w:pPr>
        <w:spacing w:line="240" w:lineRule="auto"/>
      </w:pPr>
      <w:r>
        <w:separator/>
      </w:r>
    </w:p>
  </w:footnote>
  <w:footnote w:type="continuationSeparator" w:id="0">
    <w:p w:rsidR="00990525" w:rsidRDefault="00990525" w:rsidP="004C3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27" w:rsidRDefault="00792602" w:rsidP="004C360B">
    <w:pPr>
      <w:pStyle w:val="a3"/>
      <w:jc w:val="center"/>
    </w:pPr>
    <w:r w:rsidRPr="004C360B">
      <w:rPr>
        <w:rFonts w:ascii="中國龍豪行書" w:eastAsia="中國龍豪行書" w:hint="eastAsia"/>
        <w:sz w:val="40"/>
        <w14:shadow w14:blurRad="50800" w14:dist="38100" w14:dir="2700000" w14:sx="100000" w14:sy="100000" w14:kx="0" w14:ky="0" w14:algn="tl">
          <w14:srgbClr w14:val="000000">
            <w14:alpha w14:val="60000"/>
          </w14:srgbClr>
        </w14:shadow>
      </w:rPr>
      <w:t xml:space="preserve"> </w:t>
    </w:r>
    <w:r w:rsidRPr="004C360B">
      <w:rPr>
        <w:rFonts w:ascii="中國龍豪行書" w:eastAsia="中國龍豪行書"/>
        <w:sz w:val="40"/>
        <w14:shadow w14:blurRad="50800" w14:dist="38100" w14:dir="2700000" w14:sx="100000" w14:sy="100000" w14:kx="0" w14:ky="0" w14:algn="tl">
          <w14:srgbClr w14:val="000000">
            <w14:alpha w14:val="60000"/>
          </w14:srgbClr>
        </w14:shadow>
      </w:rPr>
      <w:t xml:space="preserve">    </w:t>
    </w:r>
    <w:r w:rsidR="004C360B">
      <w:rPr>
        <w:rFonts w:ascii="中國龍豪行書" w:eastAsia="中國龍豪行書" w:hint="eastAsia"/>
        <w:sz w:val="40"/>
        <w14:shadow w14:blurRad="50800" w14:dist="38100" w14:dir="2700000" w14:sx="100000" w14:sy="100000" w14:kx="0" w14:ky="0" w14:algn="tl">
          <w14:srgbClr w14:val="000000">
            <w14:alpha w14:val="60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AD0"/>
    <w:multiLevelType w:val="hybridMultilevel"/>
    <w:tmpl w:val="A606A3F4"/>
    <w:lvl w:ilvl="0" w:tplc="5A7C9850">
      <w:start w:val="1"/>
      <w:numFmt w:val="taiwaneseCountingThousand"/>
      <w:lvlText w:val="%1、"/>
      <w:lvlJc w:val="left"/>
      <w:pPr>
        <w:ind w:left="384" w:hanging="384"/>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F3B97"/>
    <w:multiLevelType w:val="hybridMultilevel"/>
    <w:tmpl w:val="7BC82576"/>
    <w:lvl w:ilvl="0" w:tplc="C6E865CC">
      <w:start w:val="1"/>
      <w:numFmt w:val="taiwaneseCountingThousand"/>
      <w:lvlText w:val="(%1)"/>
      <w:lvlJc w:val="left"/>
      <w:pPr>
        <w:ind w:left="2093" w:hanging="480"/>
      </w:pPr>
      <w:rPr>
        <w:rFonts w:hint="eastAsia"/>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2" w15:restartNumberingAfterBreak="0">
    <w:nsid w:val="0DBF16B9"/>
    <w:multiLevelType w:val="hybridMultilevel"/>
    <w:tmpl w:val="6DF2629E"/>
    <w:lvl w:ilvl="0" w:tplc="04090015">
      <w:start w:val="1"/>
      <w:numFmt w:val="taiwaneseCountingThousand"/>
      <w:lvlText w:val="%1、"/>
      <w:lvlJc w:val="left"/>
      <w:pPr>
        <w:ind w:left="1614" w:hanging="480"/>
      </w:p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66C5B70"/>
    <w:multiLevelType w:val="hybridMultilevel"/>
    <w:tmpl w:val="533CBE4C"/>
    <w:lvl w:ilvl="0" w:tplc="F27C18D0">
      <w:start w:val="1"/>
      <w:numFmt w:val="taiwaneseCountingThousand"/>
      <w:lvlText w:val="第%1條"/>
      <w:lvlJc w:val="left"/>
      <w:pPr>
        <w:tabs>
          <w:tab w:val="num" w:pos="1021"/>
        </w:tabs>
        <w:ind w:left="1021" w:hanging="1021"/>
      </w:pPr>
      <w:rPr>
        <w:rFonts w:ascii="Times New Roman" w:hAnsi="Times New Roman" w:cs="Times New Roman" w:hint="default"/>
        <w:b w:val="0"/>
        <w:lang w:val="en-US"/>
      </w:rPr>
    </w:lvl>
    <w:lvl w:ilvl="1" w:tplc="2192615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DC4D5C"/>
    <w:multiLevelType w:val="hybridMultilevel"/>
    <w:tmpl w:val="8F566988"/>
    <w:lvl w:ilvl="0" w:tplc="FC560BC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CA95EF2"/>
    <w:multiLevelType w:val="hybridMultilevel"/>
    <w:tmpl w:val="6DF2629E"/>
    <w:lvl w:ilvl="0" w:tplc="04090015">
      <w:start w:val="1"/>
      <w:numFmt w:val="taiwaneseCountingThousand"/>
      <w:lvlText w:val="%1、"/>
      <w:lvlJc w:val="left"/>
      <w:pPr>
        <w:ind w:left="1614" w:hanging="480"/>
      </w:p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4496604D"/>
    <w:multiLevelType w:val="hybridMultilevel"/>
    <w:tmpl w:val="6DF2629E"/>
    <w:lvl w:ilvl="0" w:tplc="04090015">
      <w:start w:val="1"/>
      <w:numFmt w:val="taiwaneseCountingThousand"/>
      <w:lvlText w:val="%1、"/>
      <w:lvlJc w:val="left"/>
      <w:pPr>
        <w:ind w:left="1614" w:hanging="480"/>
      </w:p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6E3D78AB"/>
    <w:multiLevelType w:val="hybridMultilevel"/>
    <w:tmpl w:val="7BC82576"/>
    <w:lvl w:ilvl="0" w:tplc="C6E865CC">
      <w:start w:val="1"/>
      <w:numFmt w:val="taiwaneseCountingThousand"/>
      <w:lvlText w:val="(%1)"/>
      <w:lvlJc w:val="left"/>
      <w:pPr>
        <w:ind w:left="2093" w:hanging="480"/>
      </w:pPr>
      <w:rPr>
        <w:rFonts w:hint="eastAsia"/>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8" w15:restartNumberingAfterBreak="0">
    <w:nsid w:val="70FC54DE"/>
    <w:multiLevelType w:val="hybridMultilevel"/>
    <w:tmpl w:val="0E8440D2"/>
    <w:lvl w:ilvl="0" w:tplc="6A5E2DE0">
      <w:start w:val="1"/>
      <w:numFmt w:val="taiwaneseCountingThousand"/>
      <w:lvlText w:val="%1、"/>
      <w:lvlJc w:val="left"/>
      <w:pPr>
        <w:ind w:left="2093" w:hanging="480"/>
      </w:pPr>
      <w:rPr>
        <w:rFonts w:hint="eastAsia"/>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9" w15:restartNumberingAfterBreak="0">
    <w:nsid w:val="7F78644A"/>
    <w:multiLevelType w:val="hybridMultilevel"/>
    <w:tmpl w:val="8F566988"/>
    <w:lvl w:ilvl="0" w:tplc="FC560BC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9"/>
  </w:num>
  <w:num w:numId="3">
    <w:abstractNumId w:val="4"/>
  </w:num>
  <w:num w:numId="4">
    <w:abstractNumId w:val="0"/>
  </w:num>
  <w:num w:numId="5">
    <w:abstractNumId w:val="1"/>
  </w:num>
  <w:num w:numId="6">
    <w:abstractNumId w:val="5"/>
  </w:num>
  <w:num w:numId="7">
    <w:abstractNumId w:val="6"/>
  </w:num>
  <w:num w:numId="8">
    <w:abstractNumId w:val="8"/>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0B"/>
    <w:rsid w:val="00011B14"/>
    <w:rsid w:val="000549B1"/>
    <w:rsid w:val="000869AB"/>
    <w:rsid w:val="000978A7"/>
    <w:rsid w:val="000C1618"/>
    <w:rsid w:val="000E6F55"/>
    <w:rsid w:val="000E7417"/>
    <w:rsid w:val="000F5AF9"/>
    <w:rsid w:val="001550DA"/>
    <w:rsid w:val="0019593D"/>
    <w:rsid w:val="001E7072"/>
    <w:rsid w:val="002010DF"/>
    <w:rsid w:val="002441A3"/>
    <w:rsid w:val="0029485D"/>
    <w:rsid w:val="002A3992"/>
    <w:rsid w:val="002A399E"/>
    <w:rsid w:val="002F40A7"/>
    <w:rsid w:val="00312210"/>
    <w:rsid w:val="00375F93"/>
    <w:rsid w:val="00397F0B"/>
    <w:rsid w:val="003C6E06"/>
    <w:rsid w:val="003D11B3"/>
    <w:rsid w:val="004113DE"/>
    <w:rsid w:val="00424F7C"/>
    <w:rsid w:val="00476D30"/>
    <w:rsid w:val="004B3071"/>
    <w:rsid w:val="004C360B"/>
    <w:rsid w:val="004D6A9F"/>
    <w:rsid w:val="004F235A"/>
    <w:rsid w:val="00506FB8"/>
    <w:rsid w:val="00513143"/>
    <w:rsid w:val="0058432B"/>
    <w:rsid w:val="0059185B"/>
    <w:rsid w:val="005A79FC"/>
    <w:rsid w:val="005D681C"/>
    <w:rsid w:val="00606DAF"/>
    <w:rsid w:val="00655BDE"/>
    <w:rsid w:val="006B347D"/>
    <w:rsid w:val="006D61D9"/>
    <w:rsid w:val="006E786C"/>
    <w:rsid w:val="00701536"/>
    <w:rsid w:val="007425B7"/>
    <w:rsid w:val="00751DF7"/>
    <w:rsid w:val="00774167"/>
    <w:rsid w:val="00775D63"/>
    <w:rsid w:val="007839DF"/>
    <w:rsid w:val="0078617C"/>
    <w:rsid w:val="00791C87"/>
    <w:rsid w:val="00792602"/>
    <w:rsid w:val="00797B01"/>
    <w:rsid w:val="007C6667"/>
    <w:rsid w:val="007E4D26"/>
    <w:rsid w:val="0080603F"/>
    <w:rsid w:val="00824D8B"/>
    <w:rsid w:val="00836E97"/>
    <w:rsid w:val="00842E24"/>
    <w:rsid w:val="00843CB5"/>
    <w:rsid w:val="00857F5E"/>
    <w:rsid w:val="008669F7"/>
    <w:rsid w:val="00896F82"/>
    <w:rsid w:val="008B3651"/>
    <w:rsid w:val="008C5A3B"/>
    <w:rsid w:val="008F41D6"/>
    <w:rsid w:val="00907E74"/>
    <w:rsid w:val="00972214"/>
    <w:rsid w:val="00990525"/>
    <w:rsid w:val="0099220D"/>
    <w:rsid w:val="00A012D7"/>
    <w:rsid w:val="00A03826"/>
    <w:rsid w:val="00AB4F86"/>
    <w:rsid w:val="00AD659E"/>
    <w:rsid w:val="00B04A69"/>
    <w:rsid w:val="00B83010"/>
    <w:rsid w:val="00B92553"/>
    <w:rsid w:val="00BB5B89"/>
    <w:rsid w:val="00BD2892"/>
    <w:rsid w:val="00BF5CB4"/>
    <w:rsid w:val="00C1305B"/>
    <w:rsid w:val="00C229EC"/>
    <w:rsid w:val="00C25DAD"/>
    <w:rsid w:val="00C33F34"/>
    <w:rsid w:val="00C54881"/>
    <w:rsid w:val="00C654D2"/>
    <w:rsid w:val="00C901F3"/>
    <w:rsid w:val="00CB2884"/>
    <w:rsid w:val="00CC3E57"/>
    <w:rsid w:val="00CE56D0"/>
    <w:rsid w:val="00D30362"/>
    <w:rsid w:val="00DE1CE5"/>
    <w:rsid w:val="00E017BD"/>
    <w:rsid w:val="00E2234D"/>
    <w:rsid w:val="00E230EA"/>
    <w:rsid w:val="00E323C5"/>
    <w:rsid w:val="00E8453A"/>
    <w:rsid w:val="00EC3D93"/>
    <w:rsid w:val="00EE16FE"/>
    <w:rsid w:val="00EF5796"/>
    <w:rsid w:val="00FB3072"/>
    <w:rsid w:val="00FC0774"/>
    <w:rsid w:val="00FD7CB1"/>
    <w:rsid w:val="00FE0D18"/>
    <w:rsid w:val="00FE7CBE"/>
    <w:rsid w:val="00FF2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CE59"/>
  <w15:docId w15:val="{98F4F110-629C-41CD-B545-5D08196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60B"/>
    <w:pPr>
      <w:widowControl w:val="0"/>
      <w:adjustRightInd w:val="0"/>
      <w:spacing w:line="360" w:lineRule="atLeast"/>
      <w:textAlignment w:val="baseline"/>
    </w:pPr>
    <w:rPr>
      <w:rFonts w:ascii="Times New Roman" w:eastAsia="細明體" w:hAnsi="Times New Roman" w:cs="Times New Roman"/>
      <w:kern w:val="0"/>
      <w:szCs w:val="20"/>
    </w:rPr>
  </w:style>
  <w:style w:type="paragraph" w:styleId="3">
    <w:name w:val="heading 3"/>
    <w:basedOn w:val="a"/>
    <w:next w:val="a"/>
    <w:link w:val="30"/>
    <w:uiPriority w:val="9"/>
    <w:semiHidden/>
    <w:unhideWhenUsed/>
    <w:qFormat/>
    <w:rsid w:val="00BD2892"/>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3"/>
    <w:link w:val="40"/>
    <w:qFormat/>
    <w:rsid w:val="00BD2892"/>
    <w:pPr>
      <w:keepNext w:val="0"/>
      <w:spacing w:line="600" w:lineRule="atLeast"/>
      <w:jc w:val="both"/>
      <w:outlineLvl w:val="3"/>
    </w:pPr>
    <w:rPr>
      <w:rFonts w:ascii="Arial" w:eastAsia="標楷體" w:hAnsi="Arial" w:cs="Times New Roman"/>
      <w:b w:val="0"/>
      <w:bCs w:val="0"/>
      <w:kern w:val="5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360B"/>
    <w:pPr>
      <w:tabs>
        <w:tab w:val="center" w:pos="4153"/>
        <w:tab w:val="right" w:pos="8306"/>
      </w:tabs>
      <w:adjustRightInd/>
      <w:snapToGrid w:val="0"/>
      <w:spacing w:line="240" w:lineRule="auto"/>
      <w:textAlignment w:val="auto"/>
    </w:pPr>
    <w:rPr>
      <w:rFonts w:eastAsia="新細明體"/>
      <w:kern w:val="2"/>
      <w:sz w:val="20"/>
    </w:rPr>
  </w:style>
  <w:style w:type="character" w:customStyle="1" w:styleId="a4">
    <w:name w:val="頁首 字元"/>
    <w:basedOn w:val="a0"/>
    <w:link w:val="a3"/>
    <w:rsid w:val="004C360B"/>
    <w:rPr>
      <w:rFonts w:ascii="Times New Roman" w:eastAsia="新細明體" w:hAnsi="Times New Roman" w:cs="Times New Roman"/>
      <w:sz w:val="20"/>
      <w:szCs w:val="20"/>
    </w:rPr>
  </w:style>
  <w:style w:type="paragraph" w:styleId="a5">
    <w:name w:val="footer"/>
    <w:basedOn w:val="a"/>
    <w:link w:val="a6"/>
    <w:uiPriority w:val="99"/>
    <w:rsid w:val="004C360B"/>
    <w:pPr>
      <w:tabs>
        <w:tab w:val="center" w:pos="4153"/>
        <w:tab w:val="right" w:pos="8306"/>
      </w:tabs>
      <w:snapToGrid w:val="0"/>
    </w:pPr>
    <w:rPr>
      <w:sz w:val="20"/>
    </w:rPr>
  </w:style>
  <w:style w:type="character" w:customStyle="1" w:styleId="a6">
    <w:name w:val="頁尾 字元"/>
    <w:basedOn w:val="a0"/>
    <w:link w:val="a5"/>
    <w:uiPriority w:val="99"/>
    <w:rsid w:val="004C360B"/>
    <w:rPr>
      <w:rFonts w:ascii="Times New Roman" w:eastAsia="細明體" w:hAnsi="Times New Roman" w:cs="Times New Roman"/>
      <w:kern w:val="0"/>
      <w:sz w:val="20"/>
      <w:szCs w:val="20"/>
    </w:rPr>
  </w:style>
  <w:style w:type="paragraph" w:styleId="31">
    <w:name w:val="Body Text Indent 3"/>
    <w:basedOn w:val="a"/>
    <w:link w:val="32"/>
    <w:rsid w:val="004C360B"/>
    <w:pPr>
      <w:spacing w:after="120"/>
      <w:ind w:leftChars="200" w:left="480"/>
    </w:pPr>
    <w:rPr>
      <w:sz w:val="16"/>
      <w:szCs w:val="16"/>
    </w:rPr>
  </w:style>
  <w:style w:type="character" w:customStyle="1" w:styleId="32">
    <w:name w:val="本文縮排 3 字元"/>
    <w:basedOn w:val="a0"/>
    <w:link w:val="31"/>
    <w:rsid w:val="004C360B"/>
    <w:rPr>
      <w:rFonts w:ascii="Times New Roman" w:eastAsia="細明體" w:hAnsi="Times New Roman" w:cs="Times New Roman"/>
      <w:kern w:val="0"/>
      <w:sz w:val="16"/>
      <w:szCs w:val="16"/>
    </w:rPr>
  </w:style>
  <w:style w:type="paragraph" w:customStyle="1" w:styleId="Default">
    <w:name w:val="Default"/>
    <w:rsid w:val="004C360B"/>
    <w:pPr>
      <w:widowControl w:val="0"/>
      <w:autoSpaceDE w:val="0"/>
      <w:autoSpaceDN w:val="0"/>
      <w:adjustRightInd w:val="0"/>
    </w:pPr>
    <w:rPr>
      <w:rFonts w:ascii="標楷體" w:eastAsia="標楷體" w:hAnsi="Times New Roman" w:cs="標楷體"/>
      <w:color w:val="000000"/>
      <w:kern w:val="0"/>
      <w:szCs w:val="24"/>
    </w:rPr>
  </w:style>
  <w:style w:type="paragraph" w:styleId="a7">
    <w:name w:val="List Paragraph"/>
    <w:basedOn w:val="a"/>
    <w:uiPriority w:val="34"/>
    <w:qFormat/>
    <w:rsid w:val="00A03826"/>
    <w:pPr>
      <w:ind w:leftChars="200" w:left="480"/>
    </w:pPr>
  </w:style>
  <w:style w:type="character" w:styleId="a8">
    <w:name w:val="Strong"/>
    <w:qFormat/>
    <w:rsid w:val="00C33F34"/>
    <w:rPr>
      <w:b/>
      <w:bCs/>
    </w:rPr>
  </w:style>
  <w:style w:type="paragraph" w:styleId="a9">
    <w:name w:val="Body Text Indent"/>
    <w:basedOn w:val="a"/>
    <w:link w:val="aa"/>
    <w:uiPriority w:val="99"/>
    <w:semiHidden/>
    <w:unhideWhenUsed/>
    <w:rsid w:val="00C33F34"/>
    <w:pPr>
      <w:spacing w:after="120"/>
      <w:ind w:leftChars="200" w:left="480"/>
    </w:pPr>
  </w:style>
  <w:style w:type="character" w:customStyle="1" w:styleId="aa">
    <w:name w:val="本文縮排 字元"/>
    <w:basedOn w:val="a0"/>
    <w:link w:val="a9"/>
    <w:uiPriority w:val="99"/>
    <w:semiHidden/>
    <w:rsid w:val="00C33F34"/>
    <w:rPr>
      <w:rFonts w:ascii="Times New Roman" w:eastAsia="細明體" w:hAnsi="Times New Roman" w:cs="Times New Roman"/>
      <w:kern w:val="0"/>
      <w:szCs w:val="20"/>
    </w:rPr>
  </w:style>
  <w:style w:type="paragraph" w:styleId="ab">
    <w:name w:val="Body Text"/>
    <w:basedOn w:val="a"/>
    <w:link w:val="ac"/>
    <w:uiPriority w:val="99"/>
    <w:semiHidden/>
    <w:unhideWhenUsed/>
    <w:rsid w:val="00BD2892"/>
    <w:pPr>
      <w:spacing w:after="120"/>
    </w:pPr>
  </w:style>
  <w:style w:type="character" w:customStyle="1" w:styleId="ac">
    <w:name w:val="本文 字元"/>
    <w:basedOn w:val="a0"/>
    <w:link w:val="ab"/>
    <w:uiPriority w:val="99"/>
    <w:semiHidden/>
    <w:rsid w:val="00BD2892"/>
    <w:rPr>
      <w:rFonts w:ascii="Times New Roman" w:eastAsia="細明體" w:hAnsi="Times New Roman" w:cs="Times New Roman"/>
      <w:kern w:val="0"/>
      <w:szCs w:val="20"/>
    </w:rPr>
  </w:style>
  <w:style w:type="character" w:customStyle="1" w:styleId="40">
    <w:name w:val="標題 4 字元"/>
    <w:basedOn w:val="a0"/>
    <w:link w:val="4"/>
    <w:rsid w:val="00BD2892"/>
    <w:rPr>
      <w:rFonts w:ascii="Arial" w:eastAsia="標楷體" w:hAnsi="Arial" w:cs="Times New Roman"/>
      <w:kern w:val="52"/>
      <w:sz w:val="32"/>
      <w:szCs w:val="20"/>
    </w:rPr>
  </w:style>
  <w:style w:type="character" w:customStyle="1" w:styleId="30">
    <w:name w:val="標題 3 字元"/>
    <w:basedOn w:val="a0"/>
    <w:link w:val="3"/>
    <w:uiPriority w:val="9"/>
    <w:semiHidden/>
    <w:rsid w:val="00BD2892"/>
    <w:rPr>
      <w:rFonts w:asciiTheme="majorHAnsi" w:eastAsiaTheme="majorEastAsia" w:hAnsiTheme="majorHAnsi" w:cstheme="majorBidi"/>
      <w:b/>
      <w:bCs/>
      <w:kern w:val="0"/>
      <w:sz w:val="36"/>
      <w:szCs w:val="36"/>
    </w:rPr>
  </w:style>
  <w:style w:type="paragraph" w:styleId="HTML">
    <w:name w:val="HTML Preformatted"/>
    <w:basedOn w:val="a"/>
    <w:link w:val="HTML0"/>
    <w:uiPriority w:val="99"/>
    <w:rsid w:val="00BD2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character" w:customStyle="1" w:styleId="HTML0">
    <w:name w:val="HTML 預設格式 字元"/>
    <w:basedOn w:val="a0"/>
    <w:link w:val="HTML"/>
    <w:uiPriority w:val="99"/>
    <w:rsid w:val="00BD2892"/>
    <w:rPr>
      <w:rFonts w:ascii="Arial Unicode MS" w:eastAsia="Arial Unicode MS" w:hAnsi="Arial Unicode MS" w:cs="Arial Unicode MS"/>
      <w:kern w:val="0"/>
      <w:sz w:val="20"/>
      <w:szCs w:val="20"/>
    </w:rPr>
  </w:style>
  <w:style w:type="paragraph" w:styleId="Web">
    <w:name w:val="Normal (Web)"/>
    <w:basedOn w:val="a"/>
    <w:rsid w:val="00896F82"/>
    <w:pPr>
      <w:widowControl/>
      <w:adjustRightInd/>
      <w:spacing w:before="100" w:beforeAutospacing="1" w:after="100" w:afterAutospacing="1" w:line="240" w:lineRule="auto"/>
      <w:textAlignment w:val="auto"/>
    </w:pPr>
    <w:rPr>
      <w:rFonts w:ascii="新細明體" w:eastAsia="新細明體"/>
      <w:szCs w:val="24"/>
    </w:rPr>
  </w:style>
  <w:style w:type="paragraph" w:customStyle="1" w:styleId="ad">
    <w:name w:val="條一"/>
    <w:basedOn w:val="a"/>
    <w:rsid w:val="00842E24"/>
    <w:pPr>
      <w:adjustRightInd/>
      <w:spacing w:line="480" w:lineRule="exact"/>
      <w:ind w:left="1120" w:hangingChars="400" w:hanging="1120"/>
      <w:textAlignment w:val="auto"/>
    </w:pPr>
    <w:rPr>
      <w:rFonts w:eastAsia="標楷體"/>
      <w:kern w:val="2"/>
      <w:sz w:val="28"/>
    </w:rPr>
  </w:style>
  <w:style w:type="paragraph" w:styleId="ae">
    <w:name w:val="Balloon Text"/>
    <w:basedOn w:val="a"/>
    <w:link w:val="af"/>
    <w:uiPriority w:val="99"/>
    <w:semiHidden/>
    <w:unhideWhenUsed/>
    <w:rsid w:val="00AD659E"/>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D65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924">
      <w:bodyDiv w:val="1"/>
      <w:marLeft w:val="0"/>
      <w:marRight w:val="0"/>
      <w:marTop w:val="0"/>
      <w:marBottom w:val="0"/>
      <w:divBdr>
        <w:top w:val="none" w:sz="0" w:space="0" w:color="auto"/>
        <w:left w:val="none" w:sz="0" w:space="0" w:color="auto"/>
        <w:bottom w:val="none" w:sz="0" w:space="0" w:color="auto"/>
        <w:right w:val="none" w:sz="0" w:space="0" w:color="auto"/>
      </w:divBdr>
      <w:divsChild>
        <w:div w:id="358818231">
          <w:marLeft w:val="0"/>
          <w:marRight w:val="0"/>
          <w:marTop w:val="0"/>
          <w:marBottom w:val="0"/>
          <w:divBdr>
            <w:top w:val="none" w:sz="0" w:space="0" w:color="auto"/>
            <w:left w:val="none" w:sz="0" w:space="0" w:color="auto"/>
            <w:bottom w:val="none" w:sz="0" w:space="0" w:color="auto"/>
            <w:right w:val="none" w:sz="0" w:space="0" w:color="auto"/>
          </w:divBdr>
          <w:divsChild>
            <w:div w:id="1636643117">
              <w:marLeft w:val="0"/>
              <w:marRight w:val="0"/>
              <w:marTop w:val="0"/>
              <w:marBottom w:val="0"/>
              <w:divBdr>
                <w:top w:val="none" w:sz="0" w:space="0" w:color="auto"/>
                <w:left w:val="none" w:sz="0" w:space="0" w:color="auto"/>
                <w:bottom w:val="none" w:sz="0" w:space="0" w:color="auto"/>
                <w:right w:val="none" w:sz="0" w:space="0" w:color="auto"/>
              </w:divBdr>
              <w:divsChild>
                <w:div w:id="1360887442">
                  <w:marLeft w:val="0"/>
                  <w:marRight w:val="0"/>
                  <w:marTop w:val="0"/>
                  <w:marBottom w:val="0"/>
                  <w:divBdr>
                    <w:top w:val="none" w:sz="0" w:space="0" w:color="auto"/>
                    <w:left w:val="none" w:sz="0" w:space="0" w:color="auto"/>
                    <w:bottom w:val="none" w:sz="0" w:space="0" w:color="auto"/>
                    <w:right w:val="none" w:sz="0" w:space="0" w:color="auto"/>
                  </w:divBdr>
                  <w:divsChild>
                    <w:div w:id="1344475119">
                      <w:marLeft w:val="0"/>
                      <w:marRight w:val="0"/>
                      <w:marTop w:val="0"/>
                      <w:marBottom w:val="0"/>
                      <w:divBdr>
                        <w:top w:val="none" w:sz="0" w:space="0" w:color="auto"/>
                        <w:left w:val="none" w:sz="0" w:space="0" w:color="auto"/>
                        <w:bottom w:val="none" w:sz="0" w:space="0" w:color="auto"/>
                        <w:right w:val="none" w:sz="0" w:space="0" w:color="auto"/>
                      </w:divBdr>
                      <w:divsChild>
                        <w:div w:id="1558004266">
                          <w:marLeft w:val="0"/>
                          <w:marRight w:val="0"/>
                          <w:marTop w:val="0"/>
                          <w:marBottom w:val="0"/>
                          <w:divBdr>
                            <w:top w:val="none" w:sz="0" w:space="0" w:color="auto"/>
                            <w:left w:val="none" w:sz="0" w:space="0" w:color="auto"/>
                            <w:bottom w:val="none" w:sz="0" w:space="0" w:color="auto"/>
                            <w:right w:val="none" w:sz="0" w:space="0" w:color="auto"/>
                          </w:divBdr>
                          <w:divsChild>
                            <w:div w:id="920023637">
                              <w:marLeft w:val="0"/>
                              <w:marRight w:val="0"/>
                              <w:marTop w:val="0"/>
                              <w:marBottom w:val="0"/>
                              <w:divBdr>
                                <w:top w:val="none" w:sz="0" w:space="0" w:color="auto"/>
                                <w:left w:val="none" w:sz="0" w:space="0" w:color="auto"/>
                                <w:bottom w:val="none" w:sz="0" w:space="0" w:color="auto"/>
                                <w:right w:val="none" w:sz="0" w:space="0" w:color="auto"/>
                              </w:divBdr>
                              <w:divsChild>
                                <w:div w:id="1692804527">
                                  <w:marLeft w:val="0"/>
                                  <w:marRight w:val="0"/>
                                  <w:marTop w:val="0"/>
                                  <w:marBottom w:val="0"/>
                                  <w:divBdr>
                                    <w:top w:val="none" w:sz="0" w:space="0" w:color="auto"/>
                                    <w:left w:val="none" w:sz="0" w:space="0" w:color="auto"/>
                                    <w:bottom w:val="none" w:sz="0" w:space="0" w:color="auto"/>
                                    <w:right w:val="none" w:sz="0" w:space="0" w:color="auto"/>
                                  </w:divBdr>
                                  <w:divsChild>
                                    <w:div w:id="2076120305">
                                      <w:marLeft w:val="0"/>
                                      <w:marRight w:val="0"/>
                                      <w:marTop w:val="0"/>
                                      <w:marBottom w:val="0"/>
                                      <w:divBdr>
                                        <w:top w:val="none" w:sz="0" w:space="0" w:color="auto"/>
                                        <w:left w:val="none" w:sz="0" w:space="0" w:color="auto"/>
                                        <w:bottom w:val="none" w:sz="0" w:space="0" w:color="auto"/>
                                        <w:right w:val="none" w:sz="0" w:space="0" w:color="auto"/>
                                      </w:divBdr>
                                      <w:divsChild>
                                        <w:div w:id="1632252334">
                                          <w:marLeft w:val="0"/>
                                          <w:marRight w:val="0"/>
                                          <w:marTop w:val="0"/>
                                          <w:marBottom w:val="0"/>
                                          <w:divBdr>
                                            <w:top w:val="none" w:sz="0" w:space="0" w:color="auto"/>
                                            <w:left w:val="none" w:sz="0" w:space="0" w:color="auto"/>
                                            <w:bottom w:val="none" w:sz="0" w:space="0" w:color="auto"/>
                                            <w:right w:val="none" w:sz="0" w:space="0" w:color="auto"/>
                                          </w:divBdr>
                                          <w:divsChild>
                                            <w:div w:id="257252671">
                                              <w:marLeft w:val="0"/>
                                              <w:marRight w:val="0"/>
                                              <w:marTop w:val="0"/>
                                              <w:marBottom w:val="0"/>
                                              <w:divBdr>
                                                <w:top w:val="none" w:sz="0" w:space="0" w:color="auto"/>
                                                <w:left w:val="none" w:sz="0" w:space="0" w:color="auto"/>
                                                <w:bottom w:val="none" w:sz="0" w:space="0" w:color="auto"/>
                                                <w:right w:val="none" w:sz="0" w:space="0" w:color="auto"/>
                                              </w:divBdr>
                                              <w:divsChild>
                                                <w:div w:id="1481574628">
                                                  <w:marLeft w:val="0"/>
                                                  <w:marRight w:val="0"/>
                                                  <w:marTop w:val="0"/>
                                                  <w:marBottom w:val="0"/>
                                                  <w:divBdr>
                                                    <w:top w:val="none" w:sz="0" w:space="0" w:color="auto"/>
                                                    <w:left w:val="none" w:sz="0" w:space="0" w:color="auto"/>
                                                    <w:bottom w:val="none" w:sz="0" w:space="0" w:color="auto"/>
                                                    <w:right w:val="none" w:sz="0" w:space="0" w:color="auto"/>
                                                  </w:divBdr>
                                                  <w:divsChild>
                                                    <w:div w:id="1826703140">
                                                      <w:marLeft w:val="0"/>
                                                      <w:marRight w:val="0"/>
                                                      <w:marTop w:val="0"/>
                                                      <w:marBottom w:val="0"/>
                                                      <w:divBdr>
                                                        <w:top w:val="none" w:sz="0" w:space="0" w:color="auto"/>
                                                        <w:left w:val="none" w:sz="0" w:space="0" w:color="auto"/>
                                                        <w:bottom w:val="none" w:sz="0" w:space="0" w:color="auto"/>
                                                        <w:right w:val="none" w:sz="0" w:space="0" w:color="auto"/>
                                                      </w:divBdr>
                                                      <w:divsChild>
                                                        <w:div w:id="1524903889">
                                                          <w:marLeft w:val="0"/>
                                                          <w:marRight w:val="0"/>
                                                          <w:marTop w:val="0"/>
                                                          <w:marBottom w:val="0"/>
                                                          <w:divBdr>
                                                            <w:top w:val="none" w:sz="0" w:space="0" w:color="auto"/>
                                                            <w:left w:val="none" w:sz="0" w:space="0" w:color="auto"/>
                                                            <w:bottom w:val="none" w:sz="0" w:space="0" w:color="auto"/>
                                                            <w:right w:val="none" w:sz="0" w:space="0" w:color="auto"/>
                                                          </w:divBdr>
                                                          <w:divsChild>
                                                            <w:div w:id="752973111">
                                                              <w:marLeft w:val="0"/>
                                                              <w:marRight w:val="150"/>
                                                              <w:marTop w:val="0"/>
                                                              <w:marBottom w:val="150"/>
                                                              <w:divBdr>
                                                                <w:top w:val="none" w:sz="0" w:space="0" w:color="auto"/>
                                                                <w:left w:val="none" w:sz="0" w:space="0" w:color="auto"/>
                                                                <w:bottom w:val="none" w:sz="0" w:space="0" w:color="auto"/>
                                                                <w:right w:val="none" w:sz="0" w:space="0" w:color="auto"/>
                                                              </w:divBdr>
                                                              <w:divsChild>
                                                                <w:div w:id="792869096">
                                                                  <w:marLeft w:val="0"/>
                                                                  <w:marRight w:val="0"/>
                                                                  <w:marTop w:val="0"/>
                                                                  <w:marBottom w:val="0"/>
                                                                  <w:divBdr>
                                                                    <w:top w:val="none" w:sz="0" w:space="0" w:color="auto"/>
                                                                    <w:left w:val="none" w:sz="0" w:space="0" w:color="auto"/>
                                                                    <w:bottom w:val="none" w:sz="0" w:space="0" w:color="auto"/>
                                                                    <w:right w:val="none" w:sz="0" w:space="0" w:color="auto"/>
                                                                  </w:divBdr>
                                                                  <w:divsChild>
                                                                    <w:div w:id="1296833719">
                                                                      <w:marLeft w:val="0"/>
                                                                      <w:marRight w:val="0"/>
                                                                      <w:marTop w:val="0"/>
                                                                      <w:marBottom w:val="0"/>
                                                                      <w:divBdr>
                                                                        <w:top w:val="none" w:sz="0" w:space="0" w:color="auto"/>
                                                                        <w:left w:val="none" w:sz="0" w:space="0" w:color="auto"/>
                                                                        <w:bottom w:val="none" w:sz="0" w:space="0" w:color="auto"/>
                                                                        <w:right w:val="none" w:sz="0" w:space="0" w:color="auto"/>
                                                                      </w:divBdr>
                                                                      <w:divsChild>
                                                                        <w:div w:id="1677266677">
                                                                          <w:marLeft w:val="0"/>
                                                                          <w:marRight w:val="0"/>
                                                                          <w:marTop w:val="0"/>
                                                                          <w:marBottom w:val="0"/>
                                                                          <w:divBdr>
                                                                            <w:top w:val="none" w:sz="0" w:space="0" w:color="auto"/>
                                                                            <w:left w:val="none" w:sz="0" w:space="0" w:color="auto"/>
                                                                            <w:bottom w:val="none" w:sz="0" w:space="0" w:color="auto"/>
                                                                            <w:right w:val="none" w:sz="0" w:space="0" w:color="auto"/>
                                                                          </w:divBdr>
                                                                          <w:divsChild>
                                                                            <w:div w:id="1162358069">
                                                                              <w:marLeft w:val="0"/>
                                                                              <w:marRight w:val="0"/>
                                                                              <w:marTop w:val="0"/>
                                                                              <w:marBottom w:val="0"/>
                                                                              <w:divBdr>
                                                                                <w:top w:val="none" w:sz="0" w:space="0" w:color="auto"/>
                                                                                <w:left w:val="none" w:sz="0" w:space="0" w:color="auto"/>
                                                                                <w:bottom w:val="none" w:sz="0" w:space="0" w:color="auto"/>
                                                                                <w:right w:val="none" w:sz="0" w:space="0" w:color="auto"/>
                                                                              </w:divBdr>
                                                                              <w:divsChild>
                                                                                <w:div w:id="1144157180">
                                                                                  <w:marLeft w:val="0"/>
                                                                                  <w:marRight w:val="0"/>
                                                                                  <w:marTop w:val="0"/>
                                                                                  <w:marBottom w:val="0"/>
                                                                                  <w:divBdr>
                                                                                    <w:top w:val="none" w:sz="0" w:space="0" w:color="auto"/>
                                                                                    <w:left w:val="none" w:sz="0" w:space="0" w:color="auto"/>
                                                                                    <w:bottom w:val="none" w:sz="0" w:space="0" w:color="auto"/>
                                                                                    <w:right w:val="none" w:sz="0" w:space="0" w:color="auto"/>
                                                                                  </w:divBdr>
                                                                                  <w:divsChild>
                                                                                    <w:div w:id="339700792">
                                                                                      <w:marLeft w:val="0"/>
                                                                                      <w:marRight w:val="0"/>
                                                                                      <w:marTop w:val="0"/>
                                                                                      <w:marBottom w:val="0"/>
                                                                                      <w:divBdr>
                                                                                        <w:top w:val="none" w:sz="0" w:space="0" w:color="auto"/>
                                                                                        <w:left w:val="none" w:sz="0" w:space="0" w:color="auto"/>
                                                                                        <w:bottom w:val="none" w:sz="0" w:space="0" w:color="auto"/>
                                                                                        <w:right w:val="none" w:sz="0" w:space="0" w:color="auto"/>
                                                                                      </w:divBdr>
                                                                                      <w:divsChild>
                                                                                        <w:div w:id="1007825814">
                                                                                          <w:marLeft w:val="0"/>
                                                                                          <w:marRight w:val="0"/>
                                                                                          <w:marTop w:val="0"/>
                                                                                          <w:marBottom w:val="0"/>
                                                                                          <w:divBdr>
                                                                                            <w:top w:val="none" w:sz="0" w:space="0" w:color="auto"/>
                                                                                            <w:left w:val="none" w:sz="0" w:space="0" w:color="auto"/>
                                                                                            <w:bottom w:val="none" w:sz="0" w:space="0" w:color="auto"/>
                                                                                            <w:right w:val="none" w:sz="0" w:space="0" w:color="auto"/>
                                                                                          </w:divBdr>
                                                                                          <w:divsChild>
                                                                                            <w:div w:id="758866425">
                                                                                              <w:marLeft w:val="0"/>
                                                                                              <w:marRight w:val="0"/>
                                                                                              <w:marTop w:val="0"/>
                                                                                              <w:marBottom w:val="0"/>
                                                                                              <w:divBdr>
                                                                                                <w:top w:val="none" w:sz="0" w:space="0" w:color="auto"/>
                                                                                                <w:left w:val="none" w:sz="0" w:space="0" w:color="auto"/>
                                                                                                <w:bottom w:val="none" w:sz="0" w:space="0" w:color="auto"/>
                                                                                                <w:right w:val="none" w:sz="0" w:space="0" w:color="auto"/>
                                                                                              </w:divBdr>
                                                                                              <w:divsChild>
                                                                                                <w:div w:id="23557246">
                                                                                                  <w:marLeft w:val="0"/>
                                                                                                  <w:marRight w:val="0"/>
                                                                                                  <w:marTop w:val="0"/>
                                                                                                  <w:marBottom w:val="0"/>
                                                                                                  <w:divBdr>
                                                                                                    <w:top w:val="none" w:sz="0" w:space="0" w:color="auto"/>
                                                                                                    <w:left w:val="none" w:sz="0" w:space="0" w:color="auto"/>
                                                                                                    <w:bottom w:val="none" w:sz="0" w:space="0" w:color="auto"/>
                                                                                                    <w:right w:val="none" w:sz="0" w:space="0" w:color="auto"/>
                                                                                                  </w:divBdr>
                                                                                                  <w:divsChild>
                                                                                                    <w:div w:id="1404177889">
                                                                                                      <w:marLeft w:val="0"/>
                                                                                                      <w:marRight w:val="0"/>
                                                                                                      <w:marTop w:val="0"/>
                                                                                                      <w:marBottom w:val="0"/>
                                                                                                      <w:divBdr>
                                                                                                        <w:top w:val="none" w:sz="0" w:space="0" w:color="auto"/>
                                                                                                        <w:left w:val="none" w:sz="0" w:space="0" w:color="auto"/>
                                                                                                        <w:bottom w:val="none" w:sz="0" w:space="0" w:color="auto"/>
                                                                                                        <w:right w:val="none" w:sz="0" w:space="0" w:color="auto"/>
                                                                                                      </w:divBdr>
                                                                                                      <w:divsChild>
                                                                                                        <w:div w:id="7357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E205-8019-4627-B835-48BC2EFA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231</Words>
  <Characters>1323</Characters>
  <Application>Microsoft Office Word</Application>
  <DocSecurity>0</DocSecurity>
  <Lines>11</Lines>
  <Paragraphs>3</Paragraphs>
  <ScaleCrop>false</ScaleCrop>
  <Company>OIT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citseng</dc:creator>
  <cp:lastModifiedBy>user</cp:lastModifiedBy>
  <cp:revision>3</cp:revision>
  <cp:lastPrinted>2018-05-29T09:28:00Z</cp:lastPrinted>
  <dcterms:created xsi:type="dcterms:W3CDTF">2021-09-23T06:11:00Z</dcterms:created>
  <dcterms:modified xsi:type="dcterms:W3CDTF">2021-09-23T06:29:00Z</dcterms:modified>
</cp:coreProperties>
</file>