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3C" w:rsidRPr="00511F3C" w:rsidRDefault="00511F3C" w:rsidP="00511F3C">
      <w:pPr>
        <w:pStyle w:val="Web"/>
        <w:shd w:val="clear" w:color="auto" w:fill="F7F7F7"/>
        <w:spacing w:line="432" w:lineRule="auto"/>
        <w:rPr>
          <w:rFonts w:cs="Arial" w:hint="eastAsia"/>
          <w:color w:val="FF0000"/>
        </w:rPr>
      </w:pPr>
      <w:r w:rsidRPr="00511F3C">
        <w:rPr>
          <w:rFonts w:cs="Arial" w:hint="eastAsia"/>
          <w:color w:val="FF0000"/>
        </w:rPr>
        <w:t>票據遺失處理方式:</w:t>
      </w:r>
    </w:p>
    <w:p w:rsidR="00511F3C" w:rsidRDefault="00511F3C" w:rsidP="00511F3C">
      <w:pPr>
        <w:pStyle w:val="Web"/>
        <w:shd w:val="clear" w:color="auto" w:fill="F7F7F7"/>
        <w:spacing w:line="432" w:lineRule="auto"/>
        <w:rPr>
          <w:rFonts w:cs="Arial" w:hint="eastAsia"/>
          <w:color w:val="000000"/>
          <w:sz w:val="27"/>
          <w:szCs w:val="27"/>
        </w:rPr>
      </w:pPr>
      <w:r>
        <w:rPr>
          <w:rFonts w:cs="Arial" w:hint="eastAsia"/>
          <w:color w:val="000000"/>
          <w:sz w:val="18"/>
          <w:szCs w:val="18"/>
        </w:rPr>
        <w:t xml:space="preserve">　　</w:t>
      </w:r>
      <w:r>
        <w:rPr>
          <w:rFonts w:cs="Arial" w:hint="eastAsia"/>
          <w:color w:val="003090"/>
          <w:sz w:val="18"/>
          <w:szCs w:val="18"/>
        </w:rPr>
        <w:t>依目前商業習慣，使用票據</w:t>
      </w:r>
      <w:bookmarkStart w:id="0" w:name="_GoBack"/>
      <w:bookmarkEnd w:id="0"/>
      <w:r>
        <w:rPr>
          <w:rFonts w:cs="Arial" w:hint="eastAsia"/>
          <w:color w:val="003090"/>
          <w:sz w:val="18"/>
          <w:szCs w:val="18"/>
        </w:rPr>
        <w:t>情形極為普遍，而日常生活中常有票據遺失、被盜或</w:t>
      </w:r>
      <w:proofErr w:type="gramStart"/>
      <w:r>
        <w:rPr>
          <w:rFonts w:cs="Arial" w:hint="eastAsia"/>
          <w:color w:val="003090"/>
          <w:sz w:val="18"/>
          <w:szCs w:val="18"/>
        </w:rPr>
        <w:t>滅失等情形</w:t>
      </w:r>
      <w:proofErr w:type="gramEnd"/>
      <w:r>
        <w:rPr>
          <w:rFonts w:cs="Arial" w:hint="eastAsia"/>
          <w:color w:val="003090"/>
          <w:sz w:val="18"/>
          <w:szCs w:val="18"/>
        </w:rPr>
        <w:t>，非但票據權利人無法提示票據，甚至有遭第三人向付款人提示冒領之風險，權利人應如何謀求補救措施而主張權利？</w:t>
      </w:r>
    </w:p>
    <w:p w:rsidR="00511F3C" w:rsidRDefault="00511F3C" w:rsidP="00511F3C">
      <w:pPr>
        <w:pStyle w:val="Web"/>
        <w:shd w:val="clear" w:color="auto" w:fill="F7F7F7"/>
        <w:spacing w:line="432" w:lineRule="auto"/>
        <w:rPr>
          <w:rFonts w:cs="Arial" w:hint="eastAsia"/>
          <w:color w:val="000000"/>
          <w:sz w:val="27"/>
          <w:szCs w:val="27"/>
        </w:rPr>
      </w:pPr>
      <w:r>
        <w:rPr>
          <w:rStyle w:val="a3"/>
          <w:rFonts w:cs="Arial" w:hint="eastAsia"/>
          <w:color w:val="003090"/>
          <w:sz w:val="18"/>
          <w:szCs w:val="18"/>
        </w:rPr>
        <w:t>一、辦理止付之通知－</w:t>
      </w:r>
    </w:p>
    <w:p w:rsidR="00511F3C" w:rsidRDefault="00511F3C" w:rsidP="00511F3C">
      <w:pPr>
        <w:pStyle w:val="Web"/>
        <w:shd w:val="clear" w:color="auto" w:fill="F7F7F7"/>
        <w:spacing w:line="432" w:lineRule="auto"/>
        <w:rPr>
          <w:rFonts w:cs="Arial" w:hint="eastAsia"/>
          <w:color w:val="000000"/>
          <w:sz w:val="27"/>
          <w:szCs w:val="27"/>
        </w:rPr>
      </w:pPr>
      <w:r>
        <w:rPr>
          <w:rFonts w:cs="Arial" w:hint="eastAsia"/>
          <w:color w:val="003090"/>
          <w:sz w:val="18"/>
          <w:szCs w:val="18"/>
        </w:rPr>
        <w:t xml:space="preserve">　　發現票據遺失或被盜，先立即以電話通知付款銀行掛失止付，禁止付款，再趕緊到付款銀行辦理掛失止付的手續，以免票款被他人領走。（票據法第十八條第一項）</w:t>
      </w:r>
    </w:p>
    <w:p w:rsidR="00511F3C" w:rsidRDefault="00511F3C" w:rsidP="00511F3C">
      <w:pPr>
        <w:pStyle w:val="Web"/>
        <w:shd w:val="clear" w:color="auto" w:fill="F7F7F7"/>
        <w:spacing w:line="432" w:lineRule="auto"/>
        <w:rPr>
          <w:rFonts w:cs="Arial" w:hint="eastAsia"/>
          <w:color w:val="000000"/>
          <w:sz w:val="27"/>
          <w:szCs w:val="27"/>
        </w:rPr>
      </w:pPr>
      <w:r>
        <w:rPr>
          <w:rStyle w:val="a3"/>
          <w:rFonts w:cs="Arial" w:hint="eastAsia"/>
          <w:color w:val="003090"/>
          <w:sz w:val="18"/>
          <w:szCs w:val="18"/>
        </w:rPr>
        <w:t>二、向法院聲請公示催告－</w:t>
      </w:r>
    </w:p>
    <w:p w:rsidR="00511F3C" w:rsidRDefault="00511F3C" w:rsidP="00511F3C">
      <w:pPr>
        <w:pStyle w:val="Web"/>
        <w:shd w:val="clear" w:color="auto" w:fill="F7F7F7"/>
        <w:spacing w:line="432" w:lineRule="auto"/>
        <w:rPr>
          <w:rFonts w:cs="Arial" w:hint="eastAsia"/>
          <w:color w:val="000000"/>
          <w:sz w:val="27"/>
          <w:szCs w:val="27"/>
        </w:rPr>
      </w:pPr>
      <w:r>
        <w:rPr>
          <w:rFonts w:cs="Arial" w:hint="eastAsia"/>
          <w:color w:val="003090"/>
          <w:sz w:val="18"/>
          <w:szCs w:val="18"/>
        </w:rPr>
        <w:t xml:space="preserve">　　票據權利人經向付款銀行辦好掛失止付後，應馬上前往該票據付款地所屬之地方法院聲請公示催告。（票據法第十八條第一項）</w:t>
      </w:r>
    </w:p>
    <w:p w:rsidR="00511F3C" w:rsidRDefault="00511F3C" w:rsidP="00511F3C">
      <w:pPr>
        <w:pStyle w:val="Web"/>
        <w:shd w:val="clear" w:color="auto" w:fill="F7F7F7"/>
        <w:spacing w:line="432" w:lineRule="auto"/>
        <w:rPr>
          <w:rFonts w:cs="Arial" w:hint="eastAsia"/>
          <w:color w:val="000000"/>
          <w:sz w:val="27"/>
          <w:szCs w:val="27"/>
        </w:rPr>
      </w:pPr>
      <w:r>
        <w:rPr>
          <w:rFonts w:cs="Arial" w:hint="eastAsia"/>
          <w:color w:val="003090"/>
          <w:sz w:val="18"/>
          <w:szCs w:val="18"/>
        </w:rPr>
        <w:t xml:space="preserve">　　聲請人於收到經法院審核裁定准予公示催告之公告後，應將該公示催告意旨登載於新聞紙或媒體上，</w:t>
      </w:r>
      <w:proofErr w:type="gramStart"/>
      <w:r>
        <w:rPr>
          <w:rFonts w:cs="Arial" w:hint="eastAsia"/>
          <w:color w:val="003090"/>
          <w:sz w:val="18"/>
          <w:szCs w:val="18"/>
        </w:rPr>
        <w:t>使執有</w:t>
      </w:r>
      <w:proofErr w:type="gramEnd"/>
      <w:r>
        <w:rPr>
          <w:rFonts w:cs="Arial" w:hint="eastAsia"/>
          <w:color w:val="003090"/>
          <w:sz w:val="18"/>
          <w:szCs w:val="18"/>
        </w:rPr>
        <w:t>該票據之善意第三人，得於申報權利期間內向法院申報權利及提示證券。（民事訴訟法第五百六十二條）</w:t>
      </w:r>
    </w:p>
    <w:p w:rsidR="00511F3C" w:rsidRDefault="00511F3C" w:rsidP="00511F3C">
      <w:pPr>
        <w:pStyle w:val="Web"/>
        <w:shd w:val="clear" w:color="auto" w:fill="F7F7F7"/>
        <w:spacing w:line="432" w:lineRule="auto"/>
        <w:rPr>
          <w:rFonts w:cs="Arial" w:hint="eastAsia"/>
          <w:color w:val="000000"/>
          <w:sz w:val="27"/>
          <w:szCs w:val="27"/>
        </w:rPr>
      </w:pPr>
      <w:r>
        <w:rPr>
          <w:rStyle w:val="a3"/>
          <w:rFonts w:cs="Arial" w:hint="eastAsia"/>
          <w:color w:val="003090"/>
          <w:sz w:val="18"/>
          <w:szCs w:val="18"/>
        </w:rPr>
        <w:t>三、向法院聲請除權判決－</w:t>
      </w:r>
    </w:p>
    <w:p w:rsidR="00511F3C" w:rsidRDefault="00511F3C" w:rsidP="00511F3C">
      <w:pPr>
        <w:pStyle w:val="Web"/>
        <w:shd w:val="clear" w:color="auto" w:fill="F7F7F7"/>
        <w:spacing w:line="432" w:lineRule="auto"/>
        <w:rPr>
          <w:rFonts w:cs="Arial" w:hint="eastAsia"/>
          <w:color w:val="000000"/>
          <w:sz w:val="27"/>
          <w:szCs w:val="27"/>
        </w:rPr>
      </w:pPr>
      <w:r>
        <w:rPr>
          <w:rFonts w:cs="Arial" w:hint="eastAsia"/>
          <w:color w:val="003090"/>
          <w:sz w:val="18"/>
          <w:szCs w:val="18"/>
        </w:rPr>
        <w:t xml:space="preserve">　　聲請除權判決應於申報權利期間屆滿後三</w:t>
      </w:r>
      <w:proofErr w:type="gramStart"/>
      <w:r>
        <w:rPr>
          <w:rFonts w:cs="Arial" w:hint="eastAsia"/>
          <w:color w:val="003090"/>
          <w:sz w:val="18"/>
          <w:szCs w:val="18"/>
        </w:rPr>
        <w:t>個</w:t>
      </w:r>
      <w:proofErr w:type="gramEnd"/>
      <w:r>
        <w:rPr>
          <w:rFonts w:cs="Arial" w:hint="eastAsia"/>
          <w:color w:val="003090"/>
          <w:sz w:val="18"/>
          <w:szCs w:val="18"/>
        </w:rPr>
        <w:t>月內為之，如超過三個月</w:t>
      </w:r>
      <w:proofErr w:type="gramStart"/>
      <w:r>
        <w:rPr>
          <w:rFonts w:cs="Arial" w:hint="eastAsia"/>
          <w:color w:val="003090"/>
          <w:sz w:val="18"/>
          <w:szCs w:val="18"/>
        </w:rPr>
        <w:t>期間聲</w:t>
      </w:r>
      <w:proofErr w:type="gramEnd"/>
      <w:r>
        <w:rPr>
          <w:rFonts w:cs="Arial" w:hint="eastAsia"/>
          <w:color w:val="003090"/>
          <w:sz w:val="18"/>
          <w:szCs w:val="18"/>
        </w:rPr>
        <w:t>請，將遭法院駁回，依票據掛失止付處理準則第十三條規定，除權判決之聲請被駁回確定或</w:t>
      </w:r>
      <w:proofErr w:type="gramStart"/>
      <w:r>
        <w:rPr>
          <w:rFonts w:cs="Arial" w:hint="eastAsia"/>
          <w:color w:val="003090"/>
          <w:sz w:val="18"/>
          <w:szCs w:val="18"/>
        </w:rPr>
        <w:t>逾期未聲請</w:t>
      </w:r>
      <w:proofErr w:type="gramEnd"/>
      <w:r>
        <w:rPr>
          <w:rFonts w:cs="Arial" w:hint="eastAsia"/>
          <w:color w:val="003090"/>
          <w:sz w:val="18"/>
          <w:szCs w:val="18"/>
        </w:rPr>
        <w:t>除權判決之證明者，止付通知失其效力，</w:t>
      </w:r>
      <w:proofErr w:type="gramStart"/>
      <w:r>
        <w:rPr>
          <w:rFonts w:cs="Arial" w:hint="eastAsia"/>
          <w:color w:val="003090"/>
          <w:sz w:val="18"/>
          <w:szCs w:val="18"/>
        </w:rPr>
        <w:t>該止付</w:t>
      </w:r>
      <w:proofErr w:type="gramEnd"/>
      <w:r>
        <w:rPr>
          <w:rFonts w:cs="Arial" w:hint="eastAsia"/>
          <w:color w:val="003090"/>
          <w:sz w:val="18"/>
          <w:szCs w:val="18"/>
        </w:rPr>
        <w:t>之票據恢復付款，因此，聲請人於取得經法院宣告票據無效之判決確定證明後，即得依該確定</w:t>
      </w:r>
      <w:proofErr w:type="gramStart"/>
      <w:r>
        <w:rPr>
          <w:rFonts w:cs="Arial" w:hint="eastAsia"/>
          <w:color w:val="003090"/>
          <w:sz w:val="18"/>
          <w:szCs w:val="18"/>
        </w:rPr>
        <w:t>判決向付銀行</w:t>
      </w:r>
      <w:proofErr w:type="gramEnd"/>
      <w:r>
        <w:rPr>
          <w:rFonts w:cs="Arial" w:hint="eastAsia"/>
          <w:color w:val="003090"/>
          <w:sz w:val="18"/>
          <w:szCs w:val="18"/>
        </w:rPr>
        <w:t>請求付款而不須提示票據。（取自遠東人月刊）</w:t>
      </w:r>
    </w:p>
    <w:p w:rsidR="00511F3C" w:rsidRDefault="00511F3C" w:rsidP="00511F3C">
      <w:pPr>
        <w:pStyle w:val="Web"/>
        <w:shd w:val="clear" w:color="auto" w:fill="F7F7F7"/>
        <w:spacing w:line="432" w:lineRule="auto"/>
        <w:rPr>
          <w:rFonts w:cs="Arial" w:hint="eastAsia"/>
          <w:color w:val="000000"/>
          <w:sz w:val="27"/>
          <w:szCs w:val="27"/>
        </w:rPr>
      </w:pPr>
      <w:r>
        <w:rPr>
          <w:rFonts w:cs="Arial" w:hint="eastAsia"/>
          <w:color w:val="003090"/>
          <w:sz w:val="18"/>
          <w:szCs w:val="18"/>
        </w:rPr>
        <w:t xml:space="preserve">　　</w:t>
      </w:r>
      <w:r>
        <w:rPr>
          <w:rFonts w:cs="Arial" w:hint="eastAsia"/>
          <w:color w:val="FF00FF"/>
          <w:sz w:val="18"/>
          <w:szCs w:val="18"/>
        </w:rPr>
        <w:t>以上為票據遺失之處理方式繁雜瑣碎，且須付法院聲請費用，這可能都比票面面額還多多，依筆者建議，最佳方式是在取得票據時－</w:t>
      </w:r>
      <w:r>
        <w:rPr>
          <w:rStyle w:val="a3"/>
          <w:rFonts w:cs="Arial" w:hint="eastAsia"/>
          <w:color w:val="FF00FF"/>
          <w:sz w:val="18"/>
          <w:szCs w:val="18"/>
        </w:rPr>
        <w:t>即刻提領兌現</w:t>
      </w:r>
      <w:r>
        <w:rPr>
          <w:rFonts w:cs="Arial" w:hint="eastAsia"/>
          <w:color w:val="FF00FF"/>
          <w:sz w:val="18"/>
          <w:szCs w:val="18"/>
        </w:rPr>
        <w:t xml:space="preserve">，速戰速決以免夜長夢多！　</w:t>
      </w:r>
      <w:r>
        <w:rPr>
          <w:rFonts w:cs="Arial"/>
          <w:i/>
          <w:iCs/>
          <w:noProof/>
          <w:color w:val="0000F0"/>
          <w:sz w:val="18"/>
          <w:szCs w:val="18"/>
        </w:rPr>
        <mc:AlternateContent>
          <mc:Choice Requires="wps">
            <w:drawing>
              <wp:inline distT="0" distB="0" distL="0" distR="0" wp14:anchorId="68D1964F" wp14:editId="4B803103">
                <wp:extent cx="302260" cy="302260"/>
                <wp:effectExtent l="0" t="0" r="0" b="0"/>
                <wp:docPr id="1" name="AutoShape 3" descr="\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\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JDW3KK2AgAAwQUAAA4A&#10;AAAAAAAAAAAAAAAALgIAAGRycy9lMm9Eb2MueG1sUEsBAi0AFAAGAAgAAAAhAAKdVXjZAAAAAwEA&#10;AA8AAAAAAAAAAAAAAAAAEAUAAGRycy9kb3ducmV2LnhtbFBLBQYAAAAABAAEAPMAAAAWBgAAAAA=&#10;" filled="f" stroked="f">
                <o:lock v:ext="edit" aspectratio="t"/>
                <w10:wrap anchorx="page" anchory="page"/>
                <w10:anchorlock/>
              </v:rect>
            </w:pict>
          </mc:Fallback>
        </mc:AlternateContent>
      </w:r>
    </w:p>
    <w:p w:rsidR="00C033BE" w:rsidRPr="00511F3C" w:rsidRDefault="00C033BE"/>
    <w:sectPr w:rsidR="00C033BE" w:rsidRPr="00511F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3C"/>
    <w:rsid w:val="000E719D"/>
    <w:rsid w:val="00141AD0"/>
    <w:rsid w:val="001F0FC5"/>
    <w:rsid w:val="002216F1"/>
    <w:rsid w:val="00237B12"/>
    <w:rsid w:val="0028707C"/>
    <w:rsid w:val="002A7F12"/>
    <w:rsid w:val="00333B79"/>
    <w:rsid w:val="00493DF5"/>
    <w:rsid w:val="004A17D9"/>
    <w:rsid w:val="00511F3C"/>
    <w:rsid w:val="0056612F"/>
    <w:rsid w:val="005B05DD"/>
    <w:rsid w:val="00604547"/>
    <w:rsid w:val="00612A2E"/>
    <w:rsid w:val="00616324"/>
    <w:rsid w:val="00626EC0"/>
    <w:rsid w:val="00645D56"/>
    <w:rsid w:val="00741C61"/>
    <w:rsid w:val="00752BDC"/>
    <w:rsid w:val="00760C15"/>
    <w:rsid w:val="0097739D"/>
    <w:rsid w:val="0097759A"/>
    <w:rsid w:val="00A51B43"/>
    <w:rsid w:val="00AD12A7"/>
    <w:rsid w:val="00BA02C6"/>
    <w:rsid w:val="00BB0ED1"/>
    <w:rsid w:val="00BB1161"/>
    <w:rsid w:val="00BF2CAD"/>
    <w:rsid w:val="00C033BE"/>
    <w:rsid w:val="00C23BE6"/>
    <w:rsid w:val="00CE1E29"/>
    <w:rsid w:val="00D241A5"/>
    <w:rsid w:val="00D5714D"/>
    <w:rsid w:val="00D57740"/>
    <w:rsid w:val="00E0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1F3C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11F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1F3C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11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77CDEE"/>
                            <w:bottom w:val="single" w:sz="6" w:space="0" w:color="77CDEE"/>
                            <w:right w:val="single" w:sz="6" w:space="0" w:color="77CDEE"/>
                          </w:divBdr>
                          <w:divsChild>
                            <w:div w:id="10053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0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4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868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56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55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31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0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43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39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67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35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963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531</Characters>
  <Application>Microsoft Office Word</Application>
  <DocSecurity>0</DocSecurity>
  <Lines>4</Lines>
  <Paragraphs>1</Paragraphs>
  <ScaleCrop>false</ScaleCrop>
  <Company>亞東技術學院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1</cp:revision>
  <cp:lastPrinted>2015-06-30T02:58:00Z</cp:lastPrinted>
  <dcterms:created xsi:type="dcterms:W3CDTF">2015-06-30T02:56:00Z</dcterms:created>
  <dcterms:modified xsi:type="dcterms:W3CDTF">2015-06-30T03:03:00Z</dcterms:modified>
</cp:coreProperties>
</file>